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24" w:rsidRDefault="00BF3C24" w:rsidP="00680F57">
      <w:pPr>
        <w:spacing w:line="360" w:lineRule="auto"/>
        <w:jc w:val="center"/>
        <w:rPr>
          <w:b/>
          <w:bCs/>
        </w:rPr>
      </w:pPr>
      <w:r>
        <w:rPr>
          <w:b/>
          <w:bCs/>
        </w:rPr>
        <w:t>CICLO DE ATIVIDADES PARA FORMAÇÃO DE MAGISTRADOS</w:t>
      </w:r>
    </w:p>
    <w:p w:rsidR="00BF3C24" w:rsidRDefault="00BF3C24" w:rsidP="00A93C50">
      <w:pPr>
        <w:spacing w:line="360" w:lineRule="auto"/>
        <w:jc w:val="center"/>
        <w:rPr>
          <w:b/>
          <w:bCs/>
        </w:rPr>
      </w:pPr>
    </w:p>
    <w:p w:rsidR="00BF3C24" w:rsidRDefault="00BF3C24" w:rsidP="00473057">
      <w:pPr>
        <w:spacing w:line="360" w:lineRule="auto"/>
        <w:rPr>
          <w:b/>
          <w:bCs/>
        </w:rPr>
      </w:pPr>
      <w:r>
        <w:rPr>
          <w:b/>
          <w:bCs/>
        </w:rPr>
        <w:t xml:space="preserve">Aula: </w:t>
      </w:r>
      <w:r w:rsidRPr="00C63CB3">
        <w:t>“</w:t>
      </w:r>
      <w:r w:rsidRPr="003C77CE">
        <w:t>Técnicas de Conciliação em Grandes Empresas</w:t>
      </w:r>
      <w:r>
        <w:t>”</w:t>
      </w:r>
    </w:p>
    <w:p w:rsidR="00BF3C24" w:rsidRPr="00307035" w:rsidRDefault="00BF3C24" w:rsidP="00473057">
      <w:pPr>
        <w:spacing w:line="360" w:lineRule="auto"/>
        <w:jc w:val="both"/>
      </w:pPr>
      <w:r w:rsidRPr="00307035">
        <w:rPr>
          <w:b/>
          <w:bCs/>
        </w:rPr>
        <w:t>Modalidade:</w:t>
      </w:r>
      <w:r w:rsidRPr="00307035">
        <w:t xml:space="preserve"> </w:t>
      </w:r>
      <w:r>
        <w:t>P</w:t>
      </w:r>
      <w:r w:rsidRPr="00307035">
        <w:t>resencial</w:t>
      </w:r>
    </w:p>
    <w:p w:rsidR="00BF3C24" w:rsidRPr="00307035" w:rsidRDefault="00BF3C24" w:rsidP="00473057">
      <w:pPr>
        <w:spacing w:line="360" w:lineRule="auto"/>
        <w:jc w:val="both"/>
      </w:pPr>
      <w:r w:rsidRPr="00307035">
        <w:rPr>
          <w:b/>
          <w:bCs/>
        </w:rPr>
        <w:t>Data:</w:t>
      </w:r>
      <w:r w:rsidRPr="00307035">
        <w:t xml:space="preserve"> </w:t>
      </w:r>
      <w:r>
        <w:t>15</w:t>
      </w:r>
      <w:r w:rsidRPr="00307035">
        <w:t xml:space="preserve"> de </w:t>
      </w:r>
      <w:r>
        <w:t>outubro</w:t>
      </w:r>
      <w:r w:rsidRPr="00307035">
        <w:t xml:space="preserve"> de 2014 </w:t>
      </w:r>
    </w:p>
    <w:p w:rsidR="00BF3C24" w:rsidRPr="00307035" w:rsidRDefault="00BF3C24" w:rsidP="00473057">
      <w:pPr>
        <w:spacing w:line="360" w:lineRule="auto"/>
        <w:jc w:val="both"/>
        <w:rPr>
          <w:color w:val="FF0000"/>
        </w:rPr>
      </w:pPr>
      <w:r w:rsidRPr="00307035">
        <w:rPr>
          <w:b/>
          <w:bCs/>
        </w:rPr>
        <w:t xml:space="preserve">Carga horária: </w:t>
      </w:r>
      <w:r>
        <w:t>2 horas</w:t>
      </w:r>
    </w:p>
    <w:p w:rsidR="00BF3C24" w:rsidRPr="00307035" w:rsidRDefault="00BF3C24" w:rsidP="00473057">
      <w:pPr>
        <w:spacing w:line="360" w:lineRule="auto"/>
        <w:jc w:val="both"/>
      </w:pPr>
      <w:r w:rsidRPr="00307035">
        <w:rPr>
          <w:b/>
          <w:bCs/>
        </w:rPr>
        <w:t>Horário:</w:t>
      </w:r>
      <w:r w:rsidRPr="00307035">
        <w:rPr>
          <w:b/>
          <w:bCs/>
          <w:color w:val="FF0000"/>
        </w:rPr>
        <w:t xml:space="preserve"> </w:t>
      </w:r>
      <w:r>
        <w:t>8h30 às 10h30</w:t>
      </w:r>
    </w:p>
    <w:p w:rsidR="00BF3C24" w:rsidRDefault="00BF3C24" w:rsidP="00473057">
      <w:pPr>
        <w:spacing w:line="360" w:lineRule="auto"/>
        <w:jc w:val="both"/>
      </w:pPr>
      <w:r w:rsidRPr="00307035">
        <w:rPr>
          <w:b/>
          <w:bCs/>
        </w:rPr>
        <w:t>Formação</w:t>
      </w:r>
      <w:r w:rsidRPr="00307035">
        <w:t xml:space="preserve">: </w:t>
      </w:r>
      <w:r>
        <w:t>I</w:t>
      </w:r>
      <w:r w:rsidRPr="00307035">
        <w:t xml:space="preserve">nicial complementar </w:t>
      </w:r>
      <w:r>
        <w:t xml:space="preserve">e continuada </w:t>
      </w:r>
      <w:r w:rsidRPr="00307035">
        <w:t xml:space="preserve">de magistrados </w:t>
      </w:r>
    </w:p>
    <w:p w:rsidR="00BF3C24" w:rsidRPr="00FB5F19" w:rsidRDefault="00BF3C24" w:rsidP="00473057">
      <w:pPr>
        <w:spacing w:line="360" w:lineRule="auto"/>
        <w:jc w:val="both"/>
      </w:pPr>
      <w:r w:rsidRPr="00307035">
        <w:rPr>
          <w:b/>
          <w:bCs/>
        </w:rPr>
        <w:t xml:space="preserve">Eixo teórico-prático: </w:t>
      </w:r>
      <w:r w:rsidRPr="00FB5F19">
        <w:t>Competências Específicas</w:t>
      </w:r>
    </w:p>
    <w:p w:rsidR="00BF3C24" w:rsidRDefault="00BF3C24" w:rsidP="00473057">
      <w:pPr>
        <w:spacing w:line="360" w:lineRule="auto"/>
        <w:jc w:val="both"/>
        <w:rPr>
          <w:b/>
          <w:bCs/>
        </w:rPr>
      </w:pPr>
      <w:r w:rsidRPr="00307035">
        <w:rPr>
          <w:b/>
          <w:bCs/>
        </w:rPr>
        <w:t xml:space="preserve">Subeixo: </w:t>
      </w:r>
      <w:r w:rsidRPr="00FB5F19">
        <w:t>Jurisdicional-trabalhista</w:t>
      </w:r>
    </w:p>
    <w:p w:rsidR="00BF3C24" w:rsidRDefault="00BF3C24" w:rsidP="00473057">
      <w:pPr>
        <w:spacing w:line="360" w:lineRule="auto"/>
        <w:jc w:val="both"/>
        <w:rPr>
          <w:b/>
          <w:bCs/>
        </w:rPr>
      </w:pPr>
      <w:r w:rsidRPr="00307035">
        <w:rPr>
          <w:b/>
          <w:bCs/>
        </w:rPr>
        <w:t xml:space="preserve">Eixo temático: </w:t>
      </w:r>
      <w:r w:rsidRPr="00FB5F19">
        <w:t>Práticas de Jurisdição</w:t>
      </w:r>
    </w:p>
    <w:p w:rsidR="00BF3C24" w:rsidRPr="00307035" w:rsidRDefault="00BF3C24" w:rsidP="00473057">
      <w:pPr>
        <w:spacing w:line="360" w:lineRule="auto"/>
        <w:jc w:val="both"/>
      </w:pPr>
      <w:r w:rsidRPr="00307035">
        <w:rPr>
          <w:b/>
          <w:bCs/>
        </w:rPr>
        <w:t xml:space="preserve">Tema: </w:t>
      </w:r>
      <w:r w:rsidRPr="00FB5F19">
        <w:t>Conciliação</w:t>
      </w:r>
    </w:p>
    <w:p w:rsidR="00BF3C24" w:rsidRPr="00307035" w:rsidRDefault="00BF3C24" w:rsidP="00473057">
      <w:pPr>
        <w:spacing w:line="360" w:lineRule="auto"/>
        <w:jc w:val="both"/>
      </w:pPr>
      <w:r w:rsidRPr="00307035">
        <w:rPr>
          <w:b/>
          <w:bCs/>
        </w:rPr>
        <w:t>Técnica de ensino</w:t>
      </w:r>
      <w:r w:rsidRPr="00307035">
        <w:t>:</w:t>
      </w:r>
      <w:r>
        <w:t xml:space="preserve"> Exposição dialogada</w:t>
      </w:r>
    </w:p>
    <w:p w:rsidR="00BF3C24" w:rsidRPr="00570844" w:rsidRDefault="00BF3C24" w:rsidP="00473057">
      <w:pPr>
        <w:spacing w:line="360" w:lineRule="auto"/>
        <w:rPr>
          <w:lang w:eastAsia="pt-BR"/>
        </w:rPr>
      </w:pPr>
      <w:r w:rsidRPr="00307035">
        <w:rPr>
          <w:b/>
          <w:bCs/>
        </w:rPr>
        <w:t>Formador:</w:t>
      </w:r>
      <w:r w:rsidRPr="00307035">
        <w:t xml:space="preserve"> </w:t>
      </w:r>
      <w:r w:rsidRPr="00570844">
        <w:t>Marcos Ulhoa</w:t>
      </w:r>
      <w:r>
        <w:t xml:space="preserve"> – Juiz do TRT da 3ª Região</w:t>
      </w:r>
    </w:p>
    <w:p w:rsidR="00BF3C24" w:rsidRPr="006C4D06" w:rsidRDefault="00BF3C24" w:rsidP="00473057">
      <w:pPr>
        <w:spacing w:after="120" w:line="360" w:lineRule="auto"/>
        <w:jc w:val="both"/>
        <w:rPr>
          <w:color w:val="222222"/>
        </w:rPr>
      </w:pPr>
      <w:r w:rsidRPr="006C4D06">
        <w:rPr>
          <w:b/>
          <w:bCs/>
        </w:rPr>
        <w:t>Objetivo geral:</w:t>
      </w:r>
      <w:r w:rsidRPr="006C4D06">
        <w:t xml:space="preserve"> Refletir sobre o modo de atuação do magistrado, visando obter conciliação, quando a demanda envolve grandes empresas, as quais possuem um modo particular de gestão dos conflitos trabalhistas.</w:t>
      </w:r>
    </w:p>
    <w:p w:rsidR="00BF3C24" w:rsidRPr="006C4D06" w:rsidRDefault="00BF3C24" w:rsidP="00912614">
      <w:pPr>
        <w:spacing w:line="360" w:lineRule="auto"/>
        <w:rPr>
          <w:color w:val="0070C0"/>
        </w:rPr>
      </w:pPr>
    </w:p>
    <w:p w:rsidR="00BF3C24" w:rsidRDefault="00BF3C24" w:rsidP="00473057">
      <w:pPr>
        <w:spacing w:line="360" w:lineRule="auto"/>
        <w:rPr>
          <w:b/>
          <w:bCs/>
        </w:rPr>
      </w:pPr>
      <w:r>
        <w:rPr>
          <w:b/>
          <w:bCs/>
        </w:rPr>
        <w:t xml:space="preserve">Aula: </w:t>
      </w:r>
      <w:r w:rsidRPr="00C63CB3">
        <w:t>“Ativismo Judicial</w:t>
      </w:r>
      <w:r>
        <w:t xml:space="preserve"> e Segurança Jurídica</w:t>
      </w:r>
      <w:r w:rsidRPr="00C63CB3">
        <w:t>”</w:t>
      </w:r>
    </w:p>
    <w:p w:rsidR="00BF3C24" w:rsidRPr="00307035" w:rsidRDefault="00BF3C24" w:rsidP="00473057">
      <w:pPr>
        <w:spacing w:line="360" w:lineRule="auto"/>
        <w:jc w:val="both"/>
      </w:pPr>
      <w:r w:rsidRPr="00307035">
        <w:rPr>
          <w:b/>
          <w:bCs/>
        </w:rPr>
        <w:t>Modalidade:</w:t>
      </w:r>
      <w:r w:rsidRPr="00307035">
        <w:t xml:space="preserve"> </w:t>
      </w:r>
      <w:r>
        <w:t>P</w:t>
      </w:r>
      <w:r w:rsidRPr="00307035">
        <w:t>resencial</w:t>
      </w:r>
    </w:p>
    <w:p w:rsidR="00BF3C24" w:rsidRPr="00307035" w:rsidRDefault="00BF3C24" w:rsidP="00473057">
      <w:pPr>
        <w:spacing w:line="360" w:lineRule="auto"/>
        <w:jc w:val="both"/>
      </w:pPr>
      <w:r w:rsidRPr="00307035">
        <w:rPr>
          <w:b/>
          <w:bCs/>
        </w:rPr>
        <w:t>Data:</w:t>
      </w:r>
      <w:r w:rsidRPr="00307035">
        <w:t xml:space="preserve"> </w:t>
      </w:r>
      <w:r>
        <w:t>15</w:t>
      </w:r>
      <w:r w:rsidRPr="00307035">
        <w:t xml:space="preserve"> de </w:t>
      </w:r>
      <w:r>
        <w:t>outubro</w:t>
      </w:r>
      <w:r w:rsidRPr="00307035">
        <w:t xml:space="preserve"> de 2014 </w:t>
      </w:r>
    </w:p>
    <w:p w:rsidR="00BF3C24" w:rsidRPr="00307035" w:rsidRDefault="00BF3C24" w:rsidP="00473057">
      <w:pPr>
        <w:spacing w:line="360" w:lineRule="auto"/>
        <w:jc w:val="both"/>
        <w:rPr>
          <w:color w:val="FF0000"/>
        </w:rPr>
      </w:pPr>
      <w:r w:rsidRPr="00307035">
        <w:rPr>
          <w:b/>
          <w:bCs/>
        </w:rPr>
        <w:t xml:space="preserve">Carga horária: </w:t>
      </w:r>
      <w:r>
        <w:t>2 horas</w:t>
      </w:r>
    </w:p>
    <w:p w:rsidR="00BF3C24" w:rsidRPr="00307035" w:rsidRDefault="00BF3C24" w:rsidP="00473057">
      <w:pPr>
        <w:spacing w:line="360" w:lineRule="auto"/>
        <w:jc w:val="both"/>
      </w:pPr>
      <w:r w:rsidRPr="00307035">
        <w:rPr>
          <w:b/>
          <w:bCs/>
        </w:rPr>
        <w:t>Horário:</w:t>
      </w:r>
      <w:r w:rsidRPr="00307035">
        <w:rPr>
          <w:b/>
          <w:bCs/>
          <w:color w:val="FF0000"/>
        </w:rPr>
        <w:t xml:space="preserve"> </w:t>
      </w:r>
      <w:r>
        <w:t>10h30 às 12h30</w:t>
      </w:r>
    </w:p>
    <w:p w:rsidR="00BF3C24" w:rsidRDefault="00BF3C24" w:rsidP="00473057">
      <w:pPr>
        <w:spacing w:line="360" w:lineRule="auto"/>
        <w:jc w:val="both"/>
      </w:pPr>
      <w:r w:rsidRPr="00307035">
        <w:rPr>
          <w:b/>
          <w:bCs/>
        </w:rPr>
        <w:t>Formação</w:t>
      </w:r>
      <w:r w:rsidRPr="00307035">
        <w:t xml:space="preserve">: </w:t>
      </w:r>
      <w:r>
        <w:t>I</w:t>
      </w:r>
      <w:r w:rsidRPr="00307035">
        <w:t>nicial complementar</w:t>
      </w:r>
      <w:r>
        <w:t xml:space="preserve"> e continuada</w:t>
      </w:r>
      <w:r w:rsidRPr="00307035">
        <w:t xml:space="preserve"> de magistrados </w:t>
      </w:r>
    </w:p>
    <w:p w:rsidR="00BF3C24" w:rsidRPr="00307035" w:rsidRDefault="00BF3C24" w:rsidP="00756596">
      <w:pPr>
        <w:spacing w:line="360" w:lineRule="auto"/>
        <w:jc w:val="both"/>
      </w:pPr>
      <w:r w:rsidRPr="00307035">
        <w:rPr>
          <w:b/>
          <w:bCs/>
        </w:rPr>
        <w:t xml:space="preserve">Eixo teórico-prático: </w:t>
      </w:r>
      <w:r w:rsidRPr="004F622F">
        <w:t>Competências Específicas</w:t>
      </w:r>
    </w:p>
    <w:p w:rsidR="00BF3C24" w:rsidRDefault="00BF3C24" w:rsidP="00756596">
      <w:pPr>
        <w:spacing w:line="360" w:lineRule="auto"/>
        <w:jc w:val="both"/>
        <w:rPr>
          <w:b/>
          <w:bCs/>
        </w:rPr>
      </w:pPr>
      <w:r w:rsidRPr="00307035">
        <w:rPr>
          <w:b/>
          <w:bCs/>
        </w:rPr>
        <w:t xml:space="preserve">Subeixo: </w:t>
      </w:r>
      <w:r w:rsidRPr="004F622F">
        <w:t>Jurisdicional-trabalhista</w:t>
      </w:r>
    </w:p>
    <w:p w:rsidR="00BF3C24" w:rsidRDefault="00BF3C24" w:rsidP="00756596">
      <w:pPr>
        <w:spacing w:line="360" w:lineRule="auto"/>
        <w:jc w:val="both"/>
        <w:rPr>
          <w:b/>
          <w:bCs/>
        </w:rPr>
      </w:pPr>
      <w:r w:rsidRPr="00307035">
        <w:rPr>
          <w:b/>
          <w:bCs/>
        </w:rPr>
        <w:t xml:space="preserve">Eixo temático: </w:t>
      </w:r>
      <w:r w:rsidRPr="004F622F">
        <w:t>Fundamentos das Práticas Jurisdicionais</w:t>
      </w:r>
    </w:p>
    <w:p w:rsidR="00BF3C24" w:rsidRPr="00307035" w:rsidRDefault="00BF3C24" w:rsidP="00756596">
      <w:pPr>
        <w:spacing w:line="360" w:lineRule="auto"/>
        <w:jc w:val="both"/>
      </w:pPr>
      <w:r w:rsidRPr="00307035">
        <w:rPr>
          <w:b/>
          <w:bCs/>
        </w:rPr>
        <w:t xml:space="preserve">Tema: </w:t>
      </w:r>
      <w:r w:rsidRPr="004F622F">
        <w:t>Temas Contemporâneos do Direito</w:t>
      </w:r>
    </w:p>
    <w:p w:rsidR="00BF3C24" w:rsidRPr="00307035" w:rsidRDefault="00BF3C24" w:rsidP="00473057">
      <w:pPr>
        <w:spacing w:line="360" w:lineRule="auto"/>
        <w:jc w:val="both"/>
      </w:pPr>
      <w:r w:rsidRPr="00307035">
        <w:rPr>
          <w:b/>
          <w:bCs/>
        </w:rPr>
        <w:t>Técnica de ensino</w:t>
      </w:r>
      <w:r w:rsidRPr="00307035">
        <w:t>:</w:t>
      </w:r>
      <w:r>
        <w:t xml:space="preserve"> Exposição dialogada</w:t>
      </w:r>
    </w:p>
    <w:p w:rsidR="00BF3C24" w:rsidRDefault="00BF3C24" w:rsidP="00473057">
      <w:pPr>
        <w:spacing w:line="360" w:lineRule="auto"/>
        <w:rPr>
          <w:color w:val="000000"/>
          <w:lang w:eastAsia="pt-BR"/>
        </w:rPr>
      </w:pPr>
      <w:r w:rsidRPr="00307035">
        <w:rPr>
          <w:b/>
          <w:bCs/>
        </w:rPr>
        <w:t>Formador</w:t>
      </w:r>
      <w:r w:rsidRPr="00C63CB3">
        <w:t>: Luís Felipe Lopes Boson</w:t>
      </w:r>
      <w:r>
        <w:t xml:space="preserve"> – Desembargador do TRT da 3ª Região</w:t>
      </w:r>
    </w:p>
    <w:p w:rsidR="00BF3C24" w:rsidRPr="00585D47" w:rsidRDefault="00BF3C24" w:rsidP="00473057">
      <w:pPr>
        <w:spacing w:after="120" w:line="360" w:lineRule="auto"/>
        <w:jc w:val="both"/>
        <w:rPr>
          <w:color w:val="333333"/>
        </w:rPr>
      </w:pPr>
      <w:r w:rsidRPr="00585D47">
        <w:rPr>
          <w:b/>
          <w:bCs/>
        </w:rPr>
        <w:t>Objetivo geral</w:t>
      </w:r>
      <w:r w:rsidRPr="00585D47">
        <w:t xml:space="preserve">: </w:t>
      </w:r>
      <w:r w:rsidRPr="00E500D1">
        <w:t>Refletir sobre a tese de que, na Justiça, a construção jurisprudencial deve ser efetivada com especial cautela, considerada a justa expectativa de trabalhadores e empresas de terem segurança quanto a seus direitos e obrigações, o que no caso das últimas, reflete no seu custo e na formação de seus preços. A surpresa pode gerar quebras, em prejuízo da oferta de trabalho.</w:t>
      </w:r>
    </w:p>
    <w:p w:rsidR="00BF3C24" w:rsidRPr="00137162" w:rsidRDefault="00BF3C24" w:rsidP="00473057">
      <w:pPr>
        <w:spacing w:after="120" w:line="360" w:lineRule="auto"/>
        <w:jc w:val="both"/>
      </w:pPr>
    </w:p>
    <w:p w:rsidR="00BF3C24" w:rsidRPr="003C77CE" w:rsidRDefault="00BF3C24" w:rsidP="00F7294B">
      <w:pPr>
        <w:spacing w:line="360" w:lineRule="auto"/>
        <w:rPr>
          <w:b/>
          <w:bCs/>
        </w:rPr>
      </w:pPr>
      <w:r>
        <w:rPr>
          <w:b/>
          <w:bCs/>
        </w:rPr>
        <w:t>Aula: “</w:t>
      </w:r>
      <w:r w:rsidRPr="003C77CE">
        <w:t>Trabalho Rural</w:t>
      </w:r>
      <w:r>
        <w:t xml:space="preserve"> e </w:t>
      </w:r>
      <w:r w:rsidRPr="003C77CE">
        <w:t xml:space="preserve">em </w:t>
      </w:r>
      <w:r>
        <w:t>F</w:t>
      </w:r>
      <w:r w:rsidRPr="003C77CE">
        <w:t>rigoríficos</w:t>
      </w:r>
      <w:r>
        <w:t>”</w:t>
      </w:r>
    </w:p>
    <w:p w:rsidR="00BF3C24" w:rsidRPr="00307035" w:rsidRDefault="00BF3C24" w:rsidP="00F7294B">
      <w:pPr>
        <w:spacing w:line="360" w:lineRule="auto"/>
        <w:jc w:val="both"/>
      </w:pPr>
      <w:r w:rsidRPr="00307035">
        <w:rPr>
          <w:b/>
          <w:bCs/>
        </w:rPr>
        <w:t>Modalidade:</w:t>
      </w:r>
      <w:r w:rsidRPr="00307035">
        <w:t xml:space="preserve"> </w:t>
      </w:r>
      <w:r>
        <w:t>P</w:t>
      </w:r>
      <w:r w:rsidRPr="00307035">
        <w:t>resencial</w:t>
      </w:r>
    </w:p>
    <w:p w:rsidR="00BF3C24" w:rsidRPr="00307035" w:rsidRDefault="00BF3C24" w:rsidP="00F7294B">
      <w:pPr>
        <w:spacing w:line="360" w:lineRule="auto"/>
        <w:jc w:val="both"/>
      </w:pPr>
      <w:r w:rsidRPr="00307035">
        <w:rPr>
          <w:b/>
          <w:bCs/>
        </w:rPr>
        <w:t>Data:</w:t>
      </w:r>
      <w:r w:rsidRPr="00307035">
        <w:t xml:space="preserve"> </w:t>
      </w:r>
      <w:r>
        <w:t>15</w:t>
      </w:r>
      <w:r w:rsidRPr="00307035">
        <w:t xml:space="preserve"> de </w:t>
      </w:r>
      <w:r>
        <w:t>outubro</w:t>
      </w:r>
      <w:r w:rsidRPr="00307035">
        <w:t xml:space="preserve"> de 2014 </w:t>
      </w:r>
    </w:p>
    <w:p w:rsidR="00BF3C24" w:rsidRPr="00307035" w:rsidRDefault="00BF3C24" w:rsidP="00F7294B">
      <w:pPr>
        <w:spacing w:line="360" w:lineRule="auto"/>
        <w:jc w:val="both"/>
        <w:rPr>
          <w:color w:val="FF0000"/>
        </w:rPr>
      </w:pPr>
      <w:r w:rsidRPr="00307035">
        <w:rPr>
          <w:b/>
          <w:bCs/>
        </w:rPr>
        <w:t xml:space="preserve">Carga horária: </w:t>
      </w:r>
      <w:r w:rsidRPr="00BE183B">
        <w:t>2h</w:t>
      </w:r>
    </w:p>
    <w:p w:rsidR="00BF3C24" w:rsidRDefault="00BF3C24" w:rsidP="00F7294B">
      <w:pPr>
        <w:spacing w:line="360" w:lineRule="auto"/>
        <w:jc w:val="both"/>
      </w:pPr>
      <w:r w:rsidRPr="00307035">
        <w:rPr>
          <w:b/>
          <w:bCs/>
        </w:rPr>
        <w:t>Horário:</w:t>
      </w:r>
      <w:r w:rsidRPr="00307035">
        <w:rPr>
          <w:b/>
          <w:bCs/>
          <w:color w:val="FF0000"/>
        </w:rPr>
        <w:t xml:space="preserve"> </w:t>
      </w:r>
      <w:r>
        <w:t>13h30 às 15h30</w:t>
      </w:r>
    </w:p>
    <w:p w:rsidR="00BF3C24" w:rsidRDefault="00BF3C24" w:rsidP="00F7294B">
      <w:pPr>
        <w:spacing w:line="360" w:lineRule="auto"/>
        <w:jc w:val="both"/>
      </w:pPr>
      <w:r w:rsidRPr="00307035">
        <w:rPr>
          <w:b/>
          <w:bCs/>
        </w:rPr>
        <w:t>Formação</w:t>
      </w:r>
      <w:r w:rsidRPr="00307035">
        <w:t xml:space="preserve">: </w:t>
      </w:r>
      <w:r>
        <w:t>I</w:t>
      </w:r>
      <w:r w:rsidRPr="00307035">
        <w:t>nicial complementar</w:t>
      </w:r>
      <w:r>
        <w:t xml:space="preserve"> e continuada</w:t>
      </w:r>
      <w:r w:rsidRPr="00307035">
        <w:t xml:space="preserve"> de magistrados </w:t>
      </w:r>
    </w:p>
    <w:p w:rsidR="00BF3C24" w:rsidRPr="00307035" w:rsidRDefault="00BF3C24" w:rsidP="00F7294B">
      <w:pPr>
        <w:spacing w:line="360" w:lineRule="auto"/>
        <w:jc w:val="both"/>
      </w:pPr>
      <w:r w:rsidRPr="00307035">
        <w:rPr>
          <w:b/>
          <w:bCs/>
        </w:rPr>
        <w:t xml:space="preserve">Eixo teórico-prático: </w:t>
      </w:r>
      <w:r w:rsidRPr="004F622F">
        <w:t>Competências Específicas</w:t>
      </w:r>
    </w:p>
    <w:p w:rsidR="00BF3C24" w:rsidRDefault="00BF3C24" w:rsidP="00F7294B">
      <w:pPr>
        <w:spacing w:line="360" w:lineRule="auto"/>
        <w:jc w:val="both"/>
        <w:rPr>
          <w:b/>
          <w:bCs/>
        </w:rPr>
      </w:pPr>
      <w:r w:rsidRPr="00307035">
        <w:rPr>
          <w:b/>
          <w:bCs/>
        </w:rPr>
        <w:t xml:space="preserve">Subeixo: </w:t>
      </w:r>
      <w:r w:rsidRPr="004F622F">
        <w:t>Jurisdicional-trabalhista</w:t>
      </w:r>
    </w:p>
    <w:p w:rsidR="00BF3C24" w:rsidRDefault="00BF3C24" w:rsidP="00F7294B">
      <w:pPr>
        <w:spacing w:line="360" w:lineRule="auto"/>
        <w:jc w:val="both"/>
        <w:rPr>
          <w:b/>
          <w:bCs/>
        </w:rPr>
      </w:pPr>
      <w:r w:rsidRPr="00307035">
        <w:rPr>
          <w:b/>
          <w:bCs/>
        </w:rPr>
        <w:t xml:space="preserve">Eixo temático: </w:t>
      </w:r>
      <w:r w:rsidRPr="004F622F">
        <w:t>Fundamentos das Práticas Jurisdicionais</w:t>
      </w:r>
    </w:p>
    <w:p w:rsidR="00BF3C24" w:rsidRPr="00307035" w:rsidRDefault="00BF3C24" w:rsidP="00F7294B">
      <w:pPr>
        <w:spacing w:line="360" w:lineRule="auto"/>
        <w:jc w:val="both"/>
      </w:pPr>
      <w:r w:rsidRPr="00307035">
        <w:rPr>
          <w:b/>
          <w:bCs/>
        </w:rPr>
        <w:t xml:space="preserve">Tema: </w:t>
      </w:r>
      <w:r w:rsidRPr="004F622F">
        <w:t>Temas Contemporâneos do Direito</w:t>
      </w:r>
    </w:p>
    <w:p w:rsidR="00BF3C24" w:rsidRPr="00307035" w:rsidRDefault="00BF3C24" w:rsidP="00F7294B">
      <w:pPr>
        <w:spacing w:line="360" w:lineRule="auto"/>
        <w:jc w:val="both"/>
      </w:pPr>
      <w:r w:rsidRPr="00307035">
        <w:rPr>
          <w:b/>
          <w:bCs/>
        </w:rPr>
        <w:t>Técnica de ensino</w:t>
      </w:r>
      <w:r w:rsidRPr="00307035">
        <w:t>:</w:t>
      </w:r>
      <w:r>
        <w:t xml:space="preserve"> Exposição dialogada</w:t>
      </w:r>
    </w:p>
    <w:p w:rsidR="00BF3C24" w:rsidRDefault="00BF3C24" w:rsidP="00F7294B">
      <w:pPr>
        <w:spacing w:line="360" w:lineRule="auto"/>
        <w:rPr>
          <w:color w:val="000000"/>
          <w:lang w:eastAsia="pt-BR"/>
        </w:rPr>
      </w:pPr>
      <w:r w:rsidRPr="00307035">
        <w:rPr>
          <w:b/>
          <w:bCs/>
        </w:rPr>
        <w:t>Formador:</w:t>
      </w:r>
      <w:r w:rsidRPr="00307035">
        <w:t xml:space="preserve"> </w:t>
      </w:r>
      <w:r w:rsidRPr="00DE340D">
        <w:t>Alexandre Chibante</w:t>
      </w:r>
      <w:r>
        <w:t xml:space="preserve"> Martins – Juiz Titular da VT de Iturama</w:t>
      </w:r>
    </w:p>
    <w:p w:rsidR="00BF3C24" w:rsidRDefault="00BF3C24" w:rsidP="00F7294B">
      <w:pPr>
        <w:spacing w:after="120" w:line="360" w:lineRule="auto"/>
        <w:jc w:val="both"/>
        <w:rPr>
          <w:b/>
          <w:bCs/>
        </w:rPr>
      </w:pPr>
      <w:r w:rsidRPr="006C4D06">
        <w:rPr>
          <w:b/>
          <w:bCs/>
        </w:rPr>
        <w:t>Objetivo geral:</w:t>
      </w:r>
      <w:r w:rsidRPr="00307035">
        <w:rPr>
          <w:b/>
          <w:bCs/>
        </w:rPr>
        <w:t xml:space="preserve"> </w:t>
      </w:r>
      <w:r w:rsidRPr="006C4D06">
        <w:t>Propiciar ao magistrado uma atualização no que tange à legislação do trabalho rural, inclusive quanto às recentes modificações nas normas regulamentares expedidas pelo Ministério do Trabalho e Emprego</w:t>
      </w:r>
      <w:r>
        <w:t xml:space="preserve"> e</w:t>
      </w:r>
      <w:r w:rsidRPr="006C4D06">
        <w:t xml:space="preserve"> analisar </w:t>
      </w:r>
      <w:r>
        <w:t xml:space="preserve">mais </w:t>
      </w:r>
      <w:r w:rsidRPr="006C4D06">
        <w:t>detidamente as condições de trabalho em frigoríficos.</w:t>
      </w:r>
    </w:p>
    <w:p w:rsidR="00BF3C24" w:rsidRDefault="00BF3C24" w:rsidP="00F7294B">
      <w:pPr>
        <w:spacing w:after="120" w:line="360" w:lineRule="auto"/>
        <w:jc w:val="both"/>
        <w:rPr>
          <w:b/>
          <w:bCs/>
        </w:rPr>
      </w:pPr>
    </w:p>
    <w:p w:rsidR="00BF3C24" w:rsidRDefault="00BF3C24" w:rsidP="003C77CE">
      <w:pPr>
        <w:spacing w:line="360" w:lineRule="auto"/>
        <w:rPr>
          <w:b/>
          <w:bCs/>
        </w:rPr>
      </w:pPr>
      <w:r>
        <w:rPr>
          <w:b/>
          <w:bCs/>
        </w:rPr>
        <w:t xml:space="preserve">Aula: </w:t>
      </w:r>
      <w:r w:rsidRPr="00A36464">
        <w:t>“</w:t>
      </w:r>
      <w:r>
        <w:t>Dano Moral: C</w:t>
      </w:r>
      <w:r w:rsidRPr="003C77CE">
        <w:t xml:space="preserve">onfiguração e </w:t>
      </w:r>
      <w:r>
        <w:t>A</w:t>
      </w:r>
      <w:r w:rsidRPr="003C77CE">
        <w:t xml:space="preserve">rbitramento de </w:t>
      </w:r>
      <w:r>
        <w:t>I</w:t>
      </w:r>
      <w:r w:rsidRPr="003C77CE">
        <w:t>ndenização</w:t>
      </w:r>
      <w:r>
        <w:t xml:space="preserve"> – Estudo de Casos”</w:t>
      </w:r>
    </w:p>
    <w:p w:rsidR="00BF3C24" w:rsidRPr="00307035" w:rsidRDefault="00BF3C24" w:rsidP="003C77CE">
      <w:pPr>
        <w:spacing w:line="360" w:lineRule="auto"/>
        <w:jc w:val="both"/>
      </w:pPr>
      <w:r w:rsidRPr="00307035">
        <w:rPr>
          <w:b/>
          <w:bCs/>
        </w:rPr>
        <w:t>Modalidade:</w:t>
      </w:r>
      <w:r w:rsidRPr="00307035">
        <w:t xml:space="preserve"> </w:t>
      </w:r>
      <w:r>
        <w:t>P</w:t>
      </w:r>
      <w:r w:rsidRPr="00307035">
        <w:t>resencial</w:t>
      </w:r>
    </w:p>
    <w:p w:rsidR="00BF3C24" w:rsidRPr="00307035" w:rsidRDefault="00BF3C24" w:rsidP="003C77CE">
      <w:pPr>
        <w:spacing w:line="360" w:lineRule="auto"/>
        <w:jc w:val="both"/>
      </w:pPr>
      <w:r w:rsidRPr="00307035">
        <w:rPr>
          <w:b/>
          <w:bCs/>
        </w:rPr>
        <w:t>Data:</w:t>
      </w:r>
      <w:r w:rsidRPr="00307035">
        <w:t xml:space="preserve"> </w:t>
      </w:r>
      <w:r>
        <w:t>15</w:t>
      </w:r>
      <w:r w:rsidRPr="00307035">
        <w:t xml:space="preserve"> de </w:t>
      </w:r>
      <w:r>
        <w:t>outubro</w:t>
      </w:r>
      <w:r w:rsidRPr="00307035">
        <w:t xml:space="preserve"> de 2014 </w:t>
      </w:r>
    </w:p>
    <w:p w:rsidR="00BF3C24" w:rsidRPr="00307035" w:rsidRDefault="00BF3C24" w:rsidP="003C77CE">
      <w:pPr>
        <w:spacing w:line="360" w:lineRule="auto"/>
        <w:jc w:val="both"/>
        <w:rPr>
          <w:color w:val="FF0000"/>
        </w:rPr>
      </w:pPr>
      <w:r w:rsidRPr="00307035">
        <w:rPr>
          <w:b/>
          <w:bCs/>
        </w:rPr>
        <w:t xml:space="preserve">Carga horária: </w:t>
      </w:r>
      <w:r>
        <w:t>2 horas</w:t>
      </w:r>
    </w:p>
    <w:p w:rsidR="00BF3C24" w:rsidRPr="003C77CE" w:rsidRDefault="00BF3C24" w:rsidP="003C77CE">
      <w:pPr>
        <w:spacing w:line="360" w:lineRule="auto"/>
        <w:jc w:val="both"/>
      </w:pPr>
      <w:r w:rsidRPr="00307035">
        <w:rPr>
          <w:b/>
          <w:bCs/>
        </w:rPr>
        <w:t>Horário:</w:t>
      </w:r>
      <w:r w:rsidRPr="00307035">
        <w:rPr>
          <w:b/>
          <w:bCs/>
          <w:color w:val="FF0000"/>
        </w:rPr>
        <w:t xml:space="preserve"> </w:t>
      </w:r>
      <w:r w:rsidRPr="003C77CE">
        <w:t>15h30 às 17h30</w:t>
      </w:r>
    </w:p>
    <w:p w:rsidR="00BF3C24" w:rsidRDefault="00BF3C24" w:rsidP="003C77CE">
      <w:pPr>
        <w:spacing w:line="360" w:lineRule="auto"/>
        <w:jc w:val="both"/>
      </w:pPr>
      <w:r w:rsidRPr="00307035">
        <w:rPr>
          <w:b/>
          <w:bCs/>
        </w:rPr>
        <w:t>Formação</w:t>
      </w:r>
      <w:r w:rsidRPr="00307035">
        <w:t xml:space="preserve">: </w:t>
      </w:r>
      <w:r>
        <w:t>I</w:t>
      </w:r>
      <w:r w:rsidRPr="00307035">
        <w:t xml:space="preserve">nicial complementar </w:t>
      </w:r>
      <w:r>
        <w:t xml:space="preserve">e continuada </w:t>
      </w:r>
      <w:r w:rsidRPr="00307035">
        <w:t xml:space="preserve">de magistrados </w:t>
      </w:r>
    </w:p>
    <w:p w:rsidR="00BF3C24" w:rsidRPr="00307035" w:rsidRDefault="00BF3C24" w:rsidP="00B10A8A">
      <w:pPr>
        <w:spacing w:line="360" w:lineRule="auto"/>
        <w:jc w:val="both"/>
      </w:pPr>
      <w:r w:rsidRPr="00307035">
        <w:rPr>
          <w:b/>
          <w:bCs/>
        </w:rPr>
        <w:t xml:space="preserve">Eixo teórico-prático: </w:t>
      </w:r>
      <w:r w:rsidRPr="004F622F">
        <w:t>Competências Específicas</w:t>
      </w:r>
    </w:p>
    <w:p w:rsidR="00BF3C24" w:rsidRDefault="00BF3C24" w:rsidP="00B10A8A">
      <w:pPr>
        <w:spacing w:line="360" w:lineRule="auto"/>
        <w:jc w:val="both"/>
        <w:rPr>
          <w:b/>
          <w:bCs/>
        </w:rPr>
      </w:pPr>
      <w:r w:rsidRPr="00307035">
        <w:rPr>
          <w:b/>
          <w:bCs/>
        </w:rPr>
        <w:t xml:space="preserve">Subeixo: </w:t>
      </w:r>
      <w:r w:rsidRPr="004F622F">
        <w:t>Jurisdicional-trabalhista</w:t>
      </w:r>
    </w:p>
    <w:p w:rsidR="00BF3C24" w:rsidRDefault="00BF3C24" w:rsidP="00B10A8A">
      <w:pPr>
        <w:spacing w:line="360" w:lineRule="auto"/>
        <w:jc w:val="both"/>
        <w:rPr>
          <w:b/>
          <w:bCs/>
        </w:rPr>
      </w:pPr>
      <w:r w:rsidRPr="00307035">
        <w:rPr>
          <w:b/>
          <w:bCs/>
        </w:rPr>
        <w:t xml:space="preserve">Eixo temático: </w:t>
      </w:r>
      <w:r w:rsidRPr="004F622F">
        <w:t>Fundamentos das Práticas Jurisdicionais</w:t>
      </w:r>
    </w:p>
    <w:p w:rsidR="00BF3C24" w:rsidRPr="00307035" w:rsidRDefault="00BF3C24" w:rsidP="00B10A8A">
      <w:pPr>
        <w:spacing w:line="360" w:lineRule="auto"/>
        <w:jc w:val="both"/>
      </w:pPr>
      <w:r w:rsidRPr="00307035">
        <w:rPr>
          <w:b/>
          <w:bCs/>
        </w:rPr>
        <w:t xml:space="preserve">Tema: </w:t>
      </w:r>
      <w:r w:rsidRPr="004F622F">
        <w:t>Temas Contemporâneos do Direito</w:t>
      </w:r>
    </w:p>
    <w:p w:rsidR="00BF3C24" w:rsidRPr="00307035" w:rsidRDefault="00BF3C24" w:rsidP="003C77CE">
      <w:pPr>
        <w:spacing w:line="360" w:lineRule="auto"/>
        <w:jc w:val="both"/>
      </w:pPr>
      <w:r w:rsidRPr="00307035">
        <w:rPr>
          <w:b/>
          <w:bCs/>
        </w:rPr>
        <w:t>Técnica de ensino</w:t>
      </w:r>
      <w:r w:rsidRPr="00307035">
        <w:t>:</w:t>
      </w:r>
      <w:r>
        <w:t xml:space="preserve"> Exposição dialogada</w:t>
      </w:r>
    </w:p>
    <w:p w:rsidR="00BF3C24" w:rsidRDefault="00BF3C24" w:rsidP="003C77CE">
      <w:pPr>
        <w:spacing w:line="360" w:lineRule="auto"/>
        <w:rPr>
          <w:color w:val="000000"/>
          <w:lang w:eastAsia="pt-BR"/>
        </w:rPr>
      </w:pPr>
      <w:r w:rsidRPr="00307035">
        <w:rPr>
          <w:b/>
          <w:bCs/>
        </w:rPr>
        <w:t>Formador:</w:t>
      </w:r>
      <w:r w:rsidRPr="00307035">
        <w:t xml:space="preserve"> </w:t>
      </w:r>
      <w:r w:rsidRPr="00671B49">
        <w:t>Rosemary</w:t>
      </w:r>
      <w:r>
        <w:t xml:space="preserve"> de Oliveira </w:t>
      </w:r>
      <w:r w:rsidRPr="00671B49">
        <w:t>Pires</w:t>
      </w:r>
      <w:r>
        <w:t xml:space="preserve"> – Juíza Titular da VT de Sabará</w:t>
      </w:r>
    </w:p>
    <w:p w:rsidR="00BF3C24" w:rsidRDefault="00BF3C24" w:rsidP="003C77CE">
      <w:pPr>
        <w:spacing w:after="120" w:line="360" w:lineRule="auto"/>
        <w:jc w:val="both"/>
        <w:rPr>
          <w:b/>
          <w:bCs/>
        </w:rPr>
      </w:pPr>
      <w:r w:rsidRPr="00E90EA3">
        <w:rPr>
          <w:b/>
          <w:bCs/>
        </w:rPr>
        <w:t xml:space="preserve">Objetivo geral: </w:t>
      </w:r>
      <w:r w:rsidRPr="00E90EA3">
        <w:t>Analisar o instituto do dano moral em seu aspecto teórico e prático, por meio de estudo de casos, enfatizando os requisitos para sua configuração e para arbitramento da indenização.</w:t>
      </w:r>
    </w:p>
    <w:p w:rsidR="00BF3C24" w:rsidRDefault="00BF3C24" w:rsidP="00F7294B">
      <w:pPr>
        <w:spacing w:after="120" w:line="360" w:lineRule="auto"/>
        <w:jc w:val="both"/>
        <w:rPr>
          <w:color w:val="222222"/>
        </w:rPr>
      </w:pPr>
    </w:p>
    <w:p w:rsidR="00BF3C24" w:rsidRDefault="00BF3C24" w:rsidP="00912614">
      <w:pPr>
        <w:spacing w:line="360" w:lineRule="auto"/>
        <w:rPr>
          <w:b/>
          <w:bCs/>
        </w:rPr>
      </w:pPr>
      <w:r>
        <w:rPr>
          <w:b/>
          <w:bCs/>
        </w:rPr>
        <w:t>Aula: “</w:t>
      </w:r>
      <w:r w:rsidRPr="00671B49">
        <w:t>Teoria Geral da Prova</w:t>
      </w:r>
      <w:r>
        <w:t>”</w:t>
      </w:r>
    </w:p>
    <w:p w:rsidR="00BF3C24" w:rsidRPr="00307035" w:rsidRDefault="00BF3C24" w:rsidP="000E5D36">
      <w:pPr>
        <w:spacing w:line="360" w:lineRule="auto"/>
        <w:jc w:val="both"/>
      </w:pPr>
      <w:r w:rsidRPr="00307035">
        <w:rPr>
          <w:b/>
          <w:bCs/>
        </w:rPr>
        <w:t>Modalidade:</w:t>
      </w:r>
      <w:r w:rsidRPr="00307035">
        <w:t xml:space="preserve"> </w:t>
      </w:r>
      <w:r>
        <w:t>P</w:t>
      </w:r>
      <w:r w:rsidRPr="00307035">
        <w:t>resencial</w:t>
      </w:r>
    </w:p>
    <w:p w:rsidR="00BF3C24" w:rsidRPr="00307035" w:rsidRDefault="00BF3C24" w:rsidP="000E5D36">
      <w:pPr>
        <w:spacing w:line="360" w:lineRule="auto"/>
        <w:jc w:val="both"/>
      </w:pPr>
      <w:r w:rsidRPr="00307035">
        <w:rPr>
          <w:b/>
          <w:bCs/>
        </w:rPr>
        <w:t>Data:</w:t>
      </w:r>
      <w:r w:rsidRPr="00307035">
        <w:t xml:space="preserve"> </w:t>
      </w:r>
      <w:r>
        <w:t>16</w:t>
      </w:r>
      <w:r w:rsidRPr="00307035">
        <w:t xml:space="preserve"> de </w:t>
      </w:r>
      <w:r>
        <w:t>outubro</w:t>
      </w:r>
      <w:r w:rsidRPr="00307035">
        <w:t xml:space="preserve"> de 2014 </w:t>
      </w:r>
    </w:p>
    <w:p w:rsidR="00BF3C24" w:rsidRPr="00307035" w:rsidRDefault="00BF3C24" w:rsidP="000E5D36">
      <w:pPr>
        <w:spacing w:line="360" w:lineRule="auto"/>
        <w:jc w:val="both"/>
        <w:rPr>
          <w:color w:val="FF0000"/>
        </w:rPr>
      </w:pPr>
      <w:r w:rsidRPr="00307035">
        <w:rPr>
          <w:b/>
          <w:bCs/>
        </w:rPr>
        <w:t xml:space="preserve">Carga horária: </w:t>
      </w:r>
      <w:r>
        <w:t>2 horas</w:t>
      </w:r>
    </w:p>
    <w:p w:rsidR="00BF3C24" w:rsidRPr="00307035" w:rsidRDefault="00BF3C24" w:rsidP="000E5D36">
      <w:pPr>
        <w:spacing w:line="360" w:lineRule="auto"/>
        <w:jc w:val="both"/>
      </w:pPr>
      <w:r w:rsidRPr="00307035">
        <w:rPr>
          <w:b/>
          <w:bCs/>
        </w:rPr>
        <w:t>Horário:</w:t>
      </w:r>
      <w:r w:rsidRPr="00307035">
        <w:rPr>
          <w:b/>
          <w:bCs/>
          <w:color w:val="FF0000"/>
        </w:rPr>
        <w:t xml:space="preserve"> </w:t>
      </w:r>
      <w:r>
        <w:t>08h30 às 10h30</w:t>
      </w:r>
    </w:p>
    <w:p w:rsidR="00BF3C24" w:rsidRDefault="00BF3C24" w:rsidP="000E5D36">
      <w:pPr>
        <w:spacing w:line="360" w:lineRule="auto"/>
        <w:jc w:val="both"/>
      </w:pPr>
      <w:r w:rsidRPr="00307035">
        <w:rPr>
          <w:b/>
          <w:bCs/>
        </w:rPr>
        <w:t>Formação</w:t>
      </w:r>
      <w:r w:rsidRPr="00307035">
        <w:t xml:space="preserve">: </w:t>
      </w:r>
      <w:r>
        <w:t>I</w:t>
      </w:r>
      <w:r w:rsidRPr="00307035">
        <w:t xml:space="preserve">nicial complementar </w:t>
      </w:r>
      <w:r>
        <w:t xml:space="preserve">e continuada </w:t>
      </w:r>
      <w:r w:rsidRPr="00307035">
        <w:t xml:space="preserve">de magistrados </w:t>
      </w:r>
    </w:p>
    <w:p w:rsidR="00BF3C24" w:rsidRPr="007A643B" w:rsidRDefault="00BF3C24" w:rsidP="00EC0C2C">
      <w:pPr>
        <w:spacing w:line="360" w:lineRule="auto"/>
        <w:jc w:val="both"/>
      </w:pPr>
      <w:r w:rsidRPr="007A643B">
        <w:rPr>
          <w:b/>
          <w:bCs/>
        </w:rPr>
        <w:t xml:space="preserve">Eixo teórico-prático: </w:t>
      </w:r>
      <w:r w:rsidRPr="007A643B">
        <w:t>Competências Específicas</w:t>
      </w:r>
    </w:p>
    <w:p w:rsidR="00BF3C24" w:rsidRPr="007A643B" w:rsidRDefault="00BF3C24" w:rsidP="00EC0C2C">
      <w:pPr>
        <w:spacing w:line="360" w:lineRule="auto"/>
        <w:jc w:val="both"/>
        <w:rPr>
          <w:b/>
          <w:bCs/>
        </w:rPr>
      </w:pPr>
      <w:r w:rsidRPr="007A643B">
        <w:rPr>
          <w:b/>
          <w:bCs/>
        </w:rPr>
        <w:t xml:space="preserve">Subeixo: </w:t>
      </w:r>
      <w:r w:rsidRPr="007A643B">
        <w:t>Jurisdicional-trabalhista</w:t>
      </w:r>
    </w:p>
    <w:p w:rsidR="00BF3C24" w:rsidRPr="007A643B" w:rsidRDefault="00BF3C24" w:rsidP="00EC0C2C">
      <w:pPr>
        <w:spacing w:line="360" w:lineRule="auto"/>
        <w:jc w:val="both"/>
        <w:rPr>
          <w:b/>
          <w:bCs/>
        </w:rPr>
      </w:pPr>
      <w:r w:rsidRPr="007A643B">
        <w:rPr>
          <w:b/>
          <w:bCs/>
        </w:rPr>
        <w:t xml:space="preserve">Eixo temático: </w:t>
      </w:r>
      <w:r w:rsidRPr="007A643B">
        <w:t>Práticas de Jurisdição</w:t>
      </w:r>
    </w:p>
    <w:p w:rsidR="00BF3C24" w:rsidRDefault="00BF3C24" w:rsidP="00EC0C2C">
      <w:pPr>
        <w:spacing w:line="360" w:lineRule="auto"/>
        <w:jc w:val="both"/>
        <w:rPr>
          <w:b/>
          <w:bCs/>
        </w:rPr>
      </w:pPr>
      <w:r w:rsidRPr="007A643B">
        <w:rPr>
          <w:b/>
          <w:bCs/>
        </w:rPr>
        <w:t xml:space="preserve">Tema: </w:t>
      </w:r>
      <w:r>
        <w:t>Audiência</w:t>
      </w:r>
      <w:r w:rsidRPr="00307035">
        <w:rPr>
          <w:b/>
          <w:bCs/>
        </w:rPr>
        <w:t xml:space="preserve"> </w:t>
      </w:r>
    </w:p>
    <w:p w:rsidR="00BF3C24" w:rsidRPr="00307035" w:rsidRDefault="00BF3C24" w:rsidP="00EC0C2C">
      <w:pPr>
        <w:spacing w:line="360" w:lineRule="auto"/>
        <w:jc w:val="both"/>
      </w:pPr>
      <w:r w:rsidRPr="00307035">
        <w:rPr>
          <w:b/>
          <w:bCs/>
        </w:rPr>
        <w:t>Técnica de ensino</w:t>
      </w:r>
      <w:r w:rsidRPr="00307035">
        <w:t>:</w:t>
      </w:r>
      <w:r>
        <w:t xml:space="preserve"> Exposição dialogada</w:t>
      </w:r>
    </w:p>
    <w:p w:rsidR="00BF3C24" w:rsidRPr="00DE340D" w:rsidRDefault="00BF3C24" w:rsidP="000E5D36">
      <w:pPr>
        <w:spacing w:line="360" w:lineRule="auto"/>
        <w:rPr>
          <w:lang w:eastAsia="pt-BR"/>
        </w:rPr>
      </w:pPr>
      <w:r w:rsidRPr="00307035">
        <w:rPr>
          <w:b/>
          <w:bCs/>
        </w:rPr>
        <w:t>Formador:</w:t>
      </w:r>
      <w:r w:rsidRPr="00307035">
        <w:t xml:space="preserve"> </w:t>
      </w:r>
      <w:r w:rsidRPr="00DE340D">
        <w:t>Cleber Lúcio de Almeida</w:t>
      </w:r>
      <w:r w:rsidRPr="00DE340D">
        <w:rPr>
          <w:lang w:eastAsia="pt-BR"/>
        </w:rPr>
        <w:t xml:space="preserve"> – Juiz Titular da 21ª Vara do Trabalho de Belo Horizonte</w:t>
      </w:r>
    </w:p>
    <w:p w:rsidR="00BF3C24" w:rsidRDefault="00BF3C24" w:rsidP="00473057">
      <w:pPr>
        <w:spacing w:after="120" w:line="360" w:lineRule="auto"/>
        <w:jc w:val="both"/>
        <w:rPr>
          <w:color w:val="222222"/>
        </w:rPr>
      </w:pPr>
      <w:r w:rsidRPr="00307035">
        <w:rPr>
          <w:b/>
          <w:bCs/>
        </w:rPr>
        <w:t xml:space="preserve">Objetivo geral: </w:t>
      </w:r>
      <w:r w:rsidRPr="00342A32">
        <w:t>Analisar a prova sob diversos aspectos: conceito</w:t>
      </w:r>
      <w:r>
        <w:t>;</w:t>
      </w:r>
      <w:r w:rsidRPr="00342A32">
        <w:t xml:space="preserve"> finalidade</w:t>
      </w:r>
      <w:r>
        <w:t>; meios de prova; procedimento; prova como direito; e cerceamento do direito à prova.</w:t>
      </w:r>
    </w:p>
    <w:p w:rsidR="00BF3C24" w:rsidRDefault="00BF3C24" w:rsidP="00473057">
      <w:pPr>
        <w:spacing w:after="120" w:line="360" w:lineRule="auto"/>
        <w:jc w:val="both"/>
        <w:rPr>
          <w:color w:val="222222"/>
        </w:rPr>
      </w:pPr>
    </w:p>
    <w:p w:rsidR="00BF3C24" w:rsidRDefault="00BF3C24" w:rsidP="00473057">
      <w:pPr>
        <w:spacing w:line="360" w:lineRule="auto"/>
        <w:rPr>
          <w:b/>
          <w:bCs/>
        </w:rPr>
      </w:pPr>
      <w:r>
        <w:rPr>
          <w:b/>
          <w:bCs/>
        </w:rPr>
        <w:t xml:space="preserve">Aula: </w:t>
      </w:r>
      <w:r w:rsidRPr="00E87A31">
        <w:t>“</w:t>
      </w:r>
      <w:r w:rsidRPr="00671B49">
        <w:t>Tutelas de urgência</w:t>
      </w:r>
      <w:r>
        <w:t>”</w:t>
      </w:r>
    </w:p>
    <w:p w:rsidR="00BF3C24" w:rsidRPr="00307035" w:rsidRDefault="00BF3C24" w:rsidP="00473057">
      <w:pPr>
        <w:spacing w:line="360" w:lineRule="auto"/>
        <w:jc w:val="both"/>
      </w:pPr>
      <w:r w:rsidRPr="00307035">
        <w:rPr>
          <w:b/>
          <w:bCs/>
        </w:rPr>
        <w:t>Modalidade:</w:t>
      </w:r>
      <w:r w:rsidRPr="00307035">
        <w:t xml:space="preserve"> </w:t>
      </w:r>
      <w:r>
        <w:t>P</w:t>
      </w:r>
      <w:r w:rsidRPr="00307035">
        <w:t>resencial</w:t>
      </w:r>
    </w:p>
    <w:p w:rsidR="00BF3C24" w:rsidRPr="00307035" w:rsidRDefault="00BF3C24" w:rsidP="00473057">
      <w:pPr>
        <w:spacing w:line="360" w:lineRule="auto"/>
        <w:jc w:val="both"/>
      </w:pPr>
      <w:r w:rsidRPr="00307035">
        <w:rPr>
          <w:b/>
          <w:bCs/>
        </w:rPr>
        <w:t>Data:</w:t>
      </w:r>
      <w:r w:rsidRPr="00307035">
        <w:t xml:space="preserve"> </w:t>
      </w:r>
      <w:r>
        <w:t>16</w:t>
      </w:r>
      <w:r w:rsidRPr="00307035">
        <w:t xml:space="preserve"> de </w:t>
      </w:r>
      <w:r>
        <w:t>outubro</w:t>
      </w:r>
      <w:r w:rsidRPr="00307035">
        <w:t xml:space="preserve"> de 2014 </w:t>
      </w:r>
    </w:p>
    <w:p w:rsidR="00BF3C24" w:rsidRPr="00307035" w:rsidRDefault="00BF3C24" w:rsidP="00473057">
      <w:pPr>
        <w:spacing w:line="360" w:lineRule="auto"/>
        <w:jc w:val="both"/>
        <w:rPr>
          <w:color w:val="FF0000"/>
        </w:rPr>
      </w:pPr>
      <w:r w:rsidRPr="00307035">
        <w:rPr>
          <w:b/>
          <w:bCs/>
        </w:rPr>
        <w:t xml:space="preserve">Carga horária: </w:t>
      </w:r>
      <w:r>
        <w:t>2 horas</w:t>
      </w:r>
    </w:p>
    <w:p w:rsidR="00BF3C24" w:rsidRDefault="00BF3C24" w:rsidP="00473057">
      <w:pPr>
        <w:spacing w:line="360" w:lineRule="auto"/>
        <w:jc w:val="both"/>
      </w:pPr>
      <w:r w:rsidRPr="00307035">
        <w:rPr>
          <w:b/>
          <w:bCs/>
        </w:rPr>
        <w:t>Horário:</w:t>
      </w:r>
      <w:r w:rsidRPr="00307035">
        <w:rPr>
          <w:b/>
          <w:bCs/>
          <w:color w:val="FF0000"/>
        </w:rPr>
        <w:t xml:space="preserve"> </w:t>
      </w:r>
      <w:r>
        <w:t>10h30 às 12h30</w:t>
      </w:r>
    </w:p>
    <w:p w:rsidR="00BF3C24" w:rsidRDefault="00BF3C24" w:rsidP="005E7D2C">
      <w:pPr>
        <w:spacing w:line="360" w:lineRule="auto"/>
        <w:jc w:val="both"/>
      </w:pPr>
      <w:r w:rsidRPr="00307035">
        <w:rPr>
          <w:b/>
          <w:bCs/>
        </w:rPr>
        <w:t>Formação</w:t>
      </w:r>
      <w:r w:rsidRPr="00307035">
        <w:t xml:space="preserve">: </w:t>
      </w:r>
      <w:r>
        <w:t>I</w:t>
      </w:r>
      <w:r w:rsidRPr="00307035">
        <w:t xml:space="preserve">nicial complementar </w:t>
      </w:r>
      <w:r>
        <w:t xml:space="preserve">e continuada </w:t>
      </w:r>
      <w:r w:rsidRPr="00307035">
        <w:t xml:space="preserve">de magistrados </w:t>
      </w:r>
    </w:p>
    <w:p w:rsidR="00BF3C24" w:rsidRPr="00307035" w:rsidRDefault="00BF3C24" w:rsidP="0037557D">
      <w:pPr>
        <w:spacing w:line="360" w:lineRule="auto"/>
        <w:jc w:val="both"/>
      </w:pPr>
      <w:r w:rsidRPr="00307035">
        <w:rPr>
          <w:b/>
          <w:bCs/>
        </w:rPr>
        <w:t xml:space="preserve">Eixo teórico-prático: </w:t>
      </w:r>
      <w:r w:rsidRPr="004F622F">
        <w:t>Competências Específicas</w:t>
      </w:r>
    </w:p>
    <w:p w:rsidR="00BF3C24" w:rsidRDefault="00BF3C24" w:rsidP="0037557D">
      <w:pPr>
        <w:spacing w:line="360" w:lineRule="auto"/>
        <w:jc w:val="both"/>
        <w:rPr>
          <w:b/>
          <w:bCs/>
        </w:rPr>
      </w:pPr>
      <w:r w:rsidRPr="00307035">
        <w:rPr>
          <w:b/>
          <w:bCs/>
        </w:rPr>
        <w:t xml:space="preserve">Subeixo: </w:t>
      </w:r>
      <w:r w:rsidRPr="004F622F">
        <w:t>Jurisdicional-trabalhista</w:t>
      </w:r>
    </w:p>
    <w:p w:rsidR="00BF3C24" w:rsidRDefault="00BF3C24" w:rsidP="0037557D">
      <w:pPr>
        <w:spacing w:line="360" w:lineRule="auto"/>
        <w:jc w:val="both"/>
        <w:rPr>
          <w:b/>
          <w:bCs/>
        </w:rPr>
      </w:pPr>
      <w:r w:rsidRPr="00307035">
        <w:rPr>
          <w:b/>
          <w:bCs/>
        </w:rPr>
        <w:t xml:space="preserve">Eixo temático: </w:t>
      </w:r>
      <w:r w:rsidRPr="004F622F">
        <w:t>Fundamentos das Práticas Jurisdicionais</w:t>
      </w:r>
    </w:p>
    <w:p w:rsidR="00BF3C24" w:rsidRPr="00307035" w:rsidRDefault="00BF3C24" w:rsidP="0037557D">
      <w:pPr>
        <w:spacing w:line="360" w:lineRule="auto"/>
        <w:jc w:val="both"/>
      </w:pPr>
      <w:r w:rsidRPr="00307035">
        <w:rPr>
          <w:b/>
          <w:bCs/>
        </w:rPr>
        <w:t xml:space="preserve">Tema: </w:t>
      </w:r>
      <w:r>
        <w:t>Teoria Geral do Processo</w:t>
      </w:r>
    </w:p>
    <w:p w:rsidR="00BF3C24" w:rsidRPr="00307035" w:rsidRDefault="00BF3C24" w:rsidP="00473057">
      <w:pPr>
        <w:spacing w:line="360" w:lineRule="auto"/>
        <w:jc w:val="both"/>
      </w:pPr>
      <w:r w:rsidRPr="00307035">
        <w:rPr>
          <w:b/>
          <w:bCs/>
        </w:rPr>
        <w:t>Técnica de ensino</w:t>
      </w:r>
      <w:r w:rsidRPr="00307035">
        <w:t>:</w:t>
      </w:r>
      <w:r>
        <w:t xml:space="preserve"> Exposição dialogada</w:t>
      </w:r>
    </w:p>
    <w:p w:rsidR="00BF3C24" w:rsidRDefault="00BF3C24" w:rsidP="00473057">
      <w:pPr>
        <w:spacing w:line="360" w:lineRule="auto"/>
        <w:rPr>
          <w:color w:val="000000"/>
          <w:lang w:eastAsia="pt-BR"/>
        </w:rPr>
      </w:pPr>
      <w:r w:rsidRPr="00307035">
        <w:rPr>
          <w:b/>
          <w:bCs/>
        </w:rPr>
        <w:t>Formador:</w:t>
      </w:r>
      <w:r w:rsidRPr="00307035">
        <w:t xml:space="preserve"> </w:t>
      </w:r>
      <w:r w:rsidRPr="00DE340D">
        <w:t xml:space="preserve">Vicente </w:t>
      </w:r>
      <w:r>
        <w:t xml:space="preserve">de Paula </w:t>
      </w:r>
      <w:r w:rsidRPr="00DE340D">
        <w:t>Maciel</w:t>
      </w:r>
      <w:r>
        <w:t xml:space="preserve"> Júnior – Juiz Titular da 1ª VT de Nova Lima</w:t>
      </w:r>
    </w:p>
    <w:p w:rsidR="00BF3C24" w:rsidRPr="00495CF9" w:rsidRDefault="00BF3C24" w:rsidP="00473057">
      <w:pPr>
        <w:spacing w:after="120" w:line="360" w:lineRule="auto"/>
        <w:jc w:val="both"/>
      </w:pPr>
      <w:r w:rsidRPr="001F613D">
        <w:rPr>
          <w:b/>
          <w:bCs/>
        </w:rPr>
        <w:t xml:space="preserve">Objetivo geral: </w:t>
      </w:r>
      <w:r w:rsidRPr="001F613D">
        <w:t>Estudar a recorrência das tutelas de urgência na prática trabalhista, tendo em vista a morosidade processual e a consequente necessidade de se alcançar uma prestação jurisdicional mais célere e efetiva.</w:t>
      </w:r>
    </w:p>
    <w:p w:rsidR="00BF3C24" w:rsidRDefault="00BF3C24" w:rsidP="00473057">
      <w:pPr>
        <w:spacing w:after="120" w:line="360" w:lineRule="auto"/>
        <w:jc w:val="both"/>
        <w:rPr>
          <w:b/>
          <w:bCs/>
        </w:rPr>
      </w:pPr>
    </w:p>
    <w:p w:rsidR="00BF3C24" w:rsidRDefault="00BF3C24" w:rsidP="007A643B">
      <w:pPr>
        <w:spacing w:line="360" w:lineRule="auto"/>
      </w:pPr>
      <w:r>
        <w:rPr>
          <w:b/>
          <w:bCs/>
        </w:rPr>
        <w:t>Minicurso</w:t>
      </w:r>
      <w:r w:rsidRPr="007A643B">
        <w:rPr>
          <w:b/>
          <w:bCs/>
        </w:rPr>
        <w:t xml:space="preserve">: </w:t>
      </w:r>
      <w:r w:rsidRPr="007A643B">
        <w:t xml:space="preserve">“A Coleta da Prova Oral” </w:t>
      </w:r>
    </w:p>
    <w:p w:rsidR="00BF3C24" w:rsidRPr="007A643B" w:rsidRDefault="00BF3C24" w:rsidP="007A643B">
      <w:pPr>
        <w:spacing w:line="360" w:lineRule="auto"/>
      </w:pPr>
      <w:r w:rsidRPr="007A643B">
        <w:rPr>
          <w:b/>
          <w:bCs/>
        </w:rPr>
        <w:t>Modalidade:</w:t>
      </w:r>
      <w:r w:rsidRPr="007A643B">
        <w:t xml:space="preserve"> Presencial</w:t>
      </w:r>
    </w:p>
    <w:p w:rsidR="00BF3C24" w:rsidRPr="007A643B" w:rsidRDefault="00BF3C24" w:rsidP="007A643B">
      <w:pPr>
        <w:spacing w:line="360" w:lineRule="auto"/>
        <w:jc w:val="both"/>
      </w:pPr>
      <w:r w:rsidRPr="007A643B">
        <w:rPr>
          <w:b/>
          <w:bCs/>
        </w:rPr>
        <w:t>Data:</w:t>
      </w:r>
      <w:r w:rsidRPr="007A643B">
        <w:t xml:space="preserve"> 16 de outubro de 2014 – </w:t>
      </w:r>
      <w:r w:rsidRPr="007A643B">
        <w:rPr>
          <w:b/>
          <w:bCs/>
        </w:rPr>
        <w:t>Horário:</w:t>
      </w:r>
      <w:r w:rsidRPr="007A643B">
        <w:t xml:space="preserve"> 13h30 às 17h30</w:t>
      </w:r>
    </w:p>
    <w:p w:rsidR="00BF3C24" w:rsidRPr="007A643B" w:rsidRDefault="00BF3C24" w:rsidP="007A643B">
      <w:pPr>
        <w:spacing w:line="360" w:lineRule="auto"/>
        <w:jc w:val="both"/>
        <w:rPr>
          <w:b/>
          <w:bCs/>
        </w:rPr>
      </w:pPr>
      <w:r w:rsidRPr="007A643B">
        <w:rPr>
          <w:b/>
          <w:bCs/>
        </w:rPr>
        <w:t xml:space="preserve">Data: </w:t>
      </w:r>
      <w:r w:rsidRPr="007A643B">
        <w:t xml:space="preserve">17 de outubro de 2014 - </w:t>
      </w:r>
      <w:r w:rsidRPr="007A643B">
        <w:rPr>
          <w:b/>
          <w:bCs/>
        </w:rPr>
        <w:t xml:space="preserve">Horário: </w:t>
      </w:r>
      <w:r w:rsidRPr="007A643B">
        <w:t>8h30 às 12h30</w:t>
      </w:r>
    </w:p>
    <w:p w:rsidR="00BF3C24" w:rsidRPr="007A643B" w:rsidRDefault="00BF3C24" w:rsidP="007A643B">
      <w:pPr>
        <w:spacing w:line="360" w:lineRule="auto"/>
        <w:jc w:val="both"/>
        <w:rPr>
          <w:color w:val="FF0000"/>
        </w:rPr>
      </w:pPr>
      <w:r w:rsidRPr="007A643B">
        <w:rPr>
          <w:b/>
          <w:bCs/>
        </w:rPr>
        <w:t xml:space="preserve">Carga horária: </w:t>
      </w:r>
      <w:r w:rsidRPr="007A643B">
        <w:t>8 horas</w:t>
      </w:r>
    </w:p>
    <w:p w:rsidR="00BF3C24" w:rsidRPr="007A643B" w:rsidRDefault="00BF3C24" w:rsidP="007A643B">
      <w:pPr>
        <w:spacing w:line="360" w:lineRule="auto"/>
        <w:jc w:val="both"/>
      </w:pPr>
      <w:r w:rsidRPr="007A643B">
        <w:rPr>
          <w:b/>
          <w:bCs/>
        </w:rPr>
        <w:t>Formação</w:t>
      </w:r>
      <w:r w:rsidRPr="007A643B">
        <w:t xml:space="preserve">: Inicial complementar e continuada de magistrados </w:t>
      </w:r>
    </w:p>
    <w:p w:rsidR="00BF3C24" w:rsidRPr="007A643B" w:rsidRDefault="00BF3C24" w:rsidP="007A643B">
      <w:pPr>
        <w:spacing w:line="360" w:lineRule="auto"/>
        <w:jc w:val="both"/>
      </w:pPr>
      <w:r w:rsidRPr="007A643B">
        <w:rPr>
          <w:b/>
          <w:bCs/>
        </w:rPr>
        <w:t xml:space="preserve">Eixo teórico-prático: </w:t>
      </w:r>
      <w:r w:rsidRPr="007A643B">
        <w:t>Competências Específicas</w:t>
      </w:r>
    </w:p>
    <w:p w:rsidR="00BF3C24" w:rsidRPr="007A643B" w:rsidRDefault="00BF3C24" w:rsidP="007A643B">
      <w:pPr>
        <w:spacing w:line="360" w:lineRule="auto"/>
        <w:jc w:val="both"/>
        <w:rPr>
          <w:b/>
          <w:bCs/>
        </w:rPr>
      </w:pPr>
      <w:r w:rsidRPr="007A643B">
        <w:rPr>
          <w:b/>
          <w:bCs/>
        </w:rPr>
        <w:t xml:space="preserve">Subeixo: </w:t>
      </w:r>
      <w:r w:rsidRPr="007A643B">
        <w:t>Jurisdicional-trabalhista</w:t>
      </w:r>
    </w:p>
    <w:p w:rsidR="00BF3C24" w:rsidRPr="007A643B" w:rsidRDefault="00BF3C24" w:rsidP="007A643B">
      <w:pPr>
        <w:spacing w:line="360" w:lineRule="auto"/>
        <w:jc w:val="both"/>
        <w:rPr>
          <w:b/>
          <w:bCs/>
        </w:rPr>
      </w:pPr>
      <w:r w:rsidRPr="007A643B">
        <w:rPr>
          <w:b/>
          <w:bCs/>
        </w:rPr>
        <w:t xml:space="preserve">Eixo temático: </w:t>
      </w:r>
      <w:r w:rsidRPr="007A643B">
        <w:t>Práticas de Jurisdição</w:t>
      </w:r>
    </w:p>
    <w:p w:rsidR="00BF3C24" w:rsidRPr="007A643B" w:rsidRDefault="00BF3C24" w:rsidP="007A643B">
      <w:pPr>
        <w:spacing w:line="360" w:lineRule="auto"/>
        <w:jc w:val="both"/>
      </w:pPr>
      <w:r w:rsidRPr="007A643B">
        <w:rPr>
          <w:b/>
          <w:bCs/>
        </w:rPr>
        <w:t xml:space="preserve">Tema: </w:t>
      </w:r>
      <w:r w:rsidRPr="007A643B">
        <w:t>Audiência</w:t>
      </w:r>
    </w:p>
    <w:p w:rsidR="00BF3C24" w:rsidRPr="007A643B" w:rsidRDefault="00BF3C24" w:rsidP="007A643B">
      <w:pPr>
        <w:spacing w:line="360" w:lineRule="auto"/>
        <w:jc w:val="both"/>
      </w:pPr>
      <w:r w:rsidRPr="007A643B">
        <w:rPr>
          <w:b/>
          <w:bCs/>
        </w:rPr>
        <w:t>Técnica de ensino</w:t>
      </w:r>
      <w:r w:rsidRPr="007A643B">
        <w:t>: Exposição dialogada</w:t>
      </w:r>
    </w:p>
    <w:p w:rsidR="00BF3C24" w:rsidRPr="007A643B" w:rsidRDefault="00BF3C24" w:rsidP="007A643B">
      <w:pPr>
        <w:pStyle w:val="Header"/>
        <w:tabs>
          <w:tab w:val="clear" w:pos="4252"/>
          <w:tab w:val="center" w:pos="0"/>
        </w:tabs>
        <w:spacing w:line="360" w:lineRule="auto"/>
        <w:jc w:val="both"/>
        <w:rPr>
          <w:b/>
          <w:bCs/>
        </w:rPr>
      </w:pPr>
      <w:r w:rsidRPr="007A643B">
        <w:rPr>
          <w:b/>
          <w:bCs/>
        </w:rPr>
        <w:t>Formador:</w:t>
      </w:r>
      <w:r w:rsidRPr="007A643B">
        <w:t xml:space="preserve"> </w:t>
      </w:r>
      <w:r w:rsidRPr="007A643B">
        <w:rPr>
          <w:lang w:eastAsia="pt-BR"/>
        </w:rPr>
        <w:t>Oscar Marcelo Silveira de Silveira – Agente de Polícia Federal</w:t>
      </w:r>
    </w:p>
    <w:p w:rsidR="00BF3C24" w:rsidRPr="007A643B" w:rsidRDefault="00BF3C24" w:rsidP="007A643B">
      <w:pPr>
        <w:spacing w:after="120" w:line="360" w:lineRule="auto"/>
        <w:jc w:val="both"/>
        <w:rPr>
          <w:b/>
          <w:bCs/>
        </w:rPr>
      </w:pPr>
      <w:r w:rsidRPr="007A643B">
        <w:rPr>
          <w:b/>
          <w:bCs/>
        </w:rPr>
        <w:t xml:space="preserve">Objetivo geral: </w:t>
      </w:r>
      <w:r w:rsidRPr="007A643B">
        <w:t>Desenvolver conhecimentos, habilidades e atitudes para obter a colaboração de quem tem o conhecimento de fatos e/ou situações de direito que possam elucidar o caso em apuração; incrementar a qualidade e a quantidade do conhecimento colhido; incentivar a veracidade na narrativa.</w:t>
      </w:r>
    </w:p>
    <w:p w:rsidR="00BF3C24" w:rsidRDefault="00BF3C24" w:rsidP="00473057">
      <w:pPr>
        <w:spacing w:after="120" w:line="360" w:lineRule="auto"/>
        <w:jc w:val="both"/>
        <w:rPr>
          <w:color w:val="222222"/>
        </w:rPr>
      </w:pPr>
    </w:p>
    <w:p w:rsidR="00BF3C24" w:rsidRDefault="00BF3C24" w:rsidP="00473057">
      <w:pPr>
        <w:spacing w:after="120" w:line="360" w:lineRule="auto"/>
        <w:jc w:val="both"/>
        <w:rPr>
          <w:color w:val="222222"/>
        </w:rPr>
      </w:pPr>
    </w:p>
    <w:p w:rsidR="00BF3C24" w:rsidRDefault="00BF3C24" w:rsidP="00473057">
      <w:pPr>
        <w:spacing w:after="120" w:line="360" w:lineRule="auto"/>
        <w:jc w:val="both"/>
        <w:rPr>
          <w:color w:val="222222"/>
        </w:rPr>
      </w:pPr>
    </w:p>
    <w:p w:rsidR="00BF3C24" w:rsidRDefault="00BF3C24" w:rsidP="00473057">
      <w:pPr>
        <w:spacing w:after="120" w:line="360" w:lineRule="auto"/>
        <w:jc w:val="both"/>
        <w:rPr>
          <w:color w:val="222222"/>
        </w:rPr>
      </w:pPr>
    </w:p>
    <w:p w:rsidR="00BF3C24" w:rsidRDefault="00BF3C24" w:rsidP="00DE340D">
      <w:pPr>
        <w:spacing w:line="360" w:lineRule="auto"/>
        <w:rPr>
          <w:b/>
          <w:bCs/>
        </w:rPr>
      </w:pPr>
      <w:r>
        <w:rPr>
          <w:b/>
          <w:bCs/>
        </w:rPr>
        <w:t>Aula: “</w:t>
      </w:r>
      <w:r w:rsidRPr="00671B49">
        <w:t>D</w:t>
      </w:r>
      <w:r>
        <w:t>emandas envolvendo entidades sindicais (interdito proibitório, eleições e representações sindicais)”</w:t>
      </w:r>
    </w:p>
    <w:p w:rsidR="00BF3C24" w:rsidRPr="00307035" w:rsidRDefault="00BF3C24" w:rsidP="00DE340D">
      <w:pPr>
        <w:spacing w:line="360" w:lineRule="auto"/>
        <w:jc w:val="both"/>
      </w:pPr>
      <w:r w:rsidRPr="00307035">
        <w:rPr>
          <w:b/>
          <w:bCs/>
        </w:rPr>
        <w:t>Modalidade:</w:t>
      </w:r>
      <w:r w:rsidRPr="00307035">
        <w:t xml:space="preserve"> </w:t>
      </w:r>
      <w:r>
        <w:t>P</w:t>
      </w:r>
      <w:r w:rsidRPr="00307035">
        <w:t>resencial</w:t>
      </w:r>
    </w:p>
    <w:p w:rsidR="00BF3C24" w:rsidRPr="00307035" w:rsidRDefault="00BF3C24" w:rsidP="00DE340D">
      <w:pPr>
        <w:spacing w:line="360" w:lineRule="auto"/>
        <w:jc w:val="both"/>
      </w:pPr>
      <w:r w:rsidRPr="00307035">
        <w:rPr>
          <w:b/>
          <w:bCs/>
        </w:rPr>
        <w:t>Data:</w:t>
      </w:r>
      <w:r w:rsidRPr="00307035">
        <w:t xml:space="preserve"> </w:t>
      </w:r>
      <w:r>
        <w:t>17</w:t>
      </w:r>
      <w:r w:rsidRPr="00307035">
        <w:t xml:space="preserve"> de </w:t>
      </w:r>
      <w:r>
        <w:t>outubro</w:t>
      </w:r>
      <w:r w:rsidRPr="00307035">
        <w:t xml:space="preserve"> de 2014 </w:t>
      </w:r>
    </w:p>
    <w:p w:rsidR="00BF3C24" w:rsidRPr="00307035" w:rsidRDefault="00BF3C24" w:rsidP="00DE340D">
      <w:pPr>
        <w:spacing w:line="360" w:lineRule="auto"/>
        <w:jc w:val="both"/>
        <w:rPr>
          <w:color w:val="FF0000"/>
        </w:rPr>
      </w:pPr>
      <w:r w:rsidRPr="00307035">
        <w:rPr>
          <w:b/>
          <w:bCs/>
        </w:rPr>
        <w:t xml:space="preserve">Carga horária: </w:t>
      </w:r>
      <w:r>
        <w:t>2 horas</w:t>
      </w:r>
    </w:p>
    <w:p w:rsidR="00BF3C24" w:rsidRPr="00307035" w:rsidRDefault="00BF3C24" w:rsidP="00DE340D">
      <w:pPr>
        <w:spacing w:line="360" w:lineRule="auto"/>
        <w:jc w:val="both"/>
      </w:pPr>
      <w:r w:rsidRPr="00307035">
        <w:rPr>
          <w:b/>
          <w:bCs/>
        </w:rPr>
        <w:t>Horário:</w:t>
      </w:r>
      <w:r w:rsidRPr="00307035">
        <w:rPr>
          <w:b/>
          <w:bCs/>
          <w:color w:val="FF0000"/>
        </w:rPr>
        <w:t xml:space="preserve"> </w:t>
      </w:r>
      <w:r>
        <w:t>13h30 às 15h30</w:t>
      </w:r>
    </w:p>
    <w:p w:rsidR="00BF3C24" w:rsidRDefault="00BF3C24" w:rsidP="00DE340D">
      <w:pPr>
        <w:spacing w:line="360" w:lineRule="auto"/>
        <w:jc w:val="both"/>
      </w:pPr>
      <w:r w:rsidRPr="00307035">
        <w:rPr>
          <w:b/>
          <w:bCs/>
        </w:rPr>
        <w:t>Formação</w:t>
      </w:r>
      <w:r w:rsidRPr="00307035">
        <w:t xml:space="preserve">: </w:t>
      </w:r>
      <w:r>
        <w:t>I</w:t>
      </w:r>
      <w:r w:rsidRPr="00307035">
        <w:t xml:space="preserve">nicial complementar </w:t>
      </w:r>
      <w:r>
        <w:t xml:space="preserve">e continuada </w:t>
      </w:r>
      <w:r w:rsidRPr="00307035">
        <w:t xml:space="preserve">de magistrados </w:t>
      </w:r>
    </w:p>
    <w:p w:rsidR="00BF3C24" w:rsidRPr="00307035" w:rsidRDefault="00BF3C24" w:rsidP="00590039">
      <w:pPr>
        <w:spacing w:line="360" w:lineRule="auto"/>
        <w:jc w:val="both"/>
      </w:pPr>
      <w:r w:rsidRPr="00307035">
        <w:rPr>
          <w:b/>
          <w:bCs/>
        </w:rPr>
        <w:t xml:space="preserve">Eixo teórico-prático: </w:t>
      </w:r>
      <w:r w:rsidRPr="004F622F">
        <w:t>Competências Específicas</w:t>
      </w:r>
    </w:p>
    <w:p w:rsidR="00BF3C24" w:rsidRDefault="00BF3C24" w:rsidP="00590039">
      <w:pPr>
        <w:spacing w:line="360" w:lineRule="auto"/>
        <w:jc w:val="both"/>
        <w:rPr>
          <w:b/>
          <w:bCs/>
        </w:rPr>
      </w:pPr>
      <w:r w:rsidRPr="00307035">
        <w:rPr>
          <w:b/>
          <w:bCs/>
        </w:rPr>
        <w:t xml:space="preserve">Subeixo: </w:t>
      </w:r>
      <w:r w:rsidRPr="004F622F">
        <w:t>Jurisdicional-trabalhista</w:t>
      </w:r>
    </w:p>
    <w:p w:rsidR="00BF3C24" w:rsidRDefault="00BF3C24" w:rsidP="00590039">
      <w:pPr>
        <w:spacing w:line="360" w:lineRule="auto"/>
        <w:jc w:val="both"/>
        <w:rPr>
          <w:b/>
          <w:bCs/>
        </w:rPr>
      </w:pPr>
      <w:r w:rsidRPr="00307035">
        <w:rPr>
          <w:b/>
          <w:bCs/>
        </w:rPr>
        <w:t xml:space="preserve">Eixo temático: </w:t>
      </w:r>
      <w:r w:rsidRPr="004F622F">
        <w:t>Fundamentos das Práticas Jurisdicionais</w:t>
      </w:r>
      <w:r w:rsidRPr="00307035">
        <w:rPr>
          <w:b/>
          <w:bCs/>
        </w:rPr>
        <w:t xml:space="preserve"> </w:t>
      </w:r>
    </w:p>
    <w:p w:rsidR="00BF3C24" w:rsidRPr="00307035" w:rsidRDefault="00BF3C24" w:rsidP="00590039">
      <w:pPr>
        <w:spacing w:line="360" w:lineRule="auto"/>
        <w:jc w:val="both"/>
      </w:pPr>
      <w:r w:rsidRPr="00307035">
        <w:rPr>
          <w:b/>
          <w:bCs/>
        </w:rPr>
        <w:t xml:space="preserve">Tema: </w:t>
      </w:r>
      <w:r w:rsidRPr="00590039">
        <w:t>Direito Coletivo e Sindicalismo</w:t>
      </w:r>
    </w:p>
    <w:p w:rsidR="00BF3C24" w:rsidRPr="00307035" w:rsidRDefault="00BF3C24" w:rsidP="00DE340D">
      <w:pPr>
        <w:spacing w:line="360" w:lineRule="auto"/>
        <w:jc w:val="both"/>
      </w:pPr>
      <w:r w:rsidRPr="00307035">
        <w:rPr>
          <w:b/>
          <w:bCs/>
        </w:rPr>
        <w:t>Técnica de ensino</w:t>
      </w:r>
      <w:r w:rsidRPr="00307035">
        <w:t>:</w:t>
      </w:r>
      <w:r>
        <w:t xml:space="preserve"> Exposição dialogada</w:t>
      </w:r>
    </w:p>
    <w:p w:rsidR="00BF3C24" w:rsidRDefault="00BF3C24" w:rsidP="00DE340D">
      <w:pPr>
        <w:spacing w:line="360" w:lineRule="auto"/>
        <w:rPr>
          <w:color w:val="000000"/>
          <w:lang w:eastAsia="pt-BR"/>
        </w:rPr>
      </w:pPr>
      <w:r w:rsidRPr="00307035">
        <w:rPr>
          <w:b/>
          <w:bCs/>
        </w:rPr>
        <w:t>Formador:</w:t>
      </w:r>
      <w:r w:rsidRPr="00307035">
        <w:t xml:space="preserve"> </w:t>
      </w:r>
      <w:r>
        <w:t>Sércio da Silva Peçanha - Desembargador do TRT da 3ª Região</w:t>
      </w:r>
    </w:p>
    <w:p w:rsidR="00BF3C24" w:rsidRDefault="00BF3C24" w:rsidP="00DE340D">
      <w:pPr>
        <w:spacing w:after="120" w:line="360" w:lineRule="auto"/>
        <w:jc w:val="both"/>
        <w:rPr>
          <w:b/>
          <w:bCs/>
        </w:rPr>
      </w:pPr>
      <w:r w:rsidRPr="00635C69">
        <w:rPr>
          <w:b/>
          <w:bCs/>
        </w:rPr>
        <w:t>Objetivo geral:</w:t>
      </w:r>
      <w:r w:rsidRPr="00307035">
        <w:rPr>
          <w:b/>
          <w:bCs/>
        </w:rPr>
        <w:t xml:space="preserve"> </w:t>
      </w:r>
      <w:r w:rsidRPr="00635C69">
        <w:t>Analisar as diversas ações de competência do juiz de 1º grau relativas a conflitos entre sindicatos no que concerne a disputas de base territorial, eleições, representação sindical, etc. Além disso, refletir sobre as ações possessórias relacionadas ao exercício abusivo ou não do direito de greve.</w:t>
      </w:r>
    </w:p>
    <w:p w:rsidR="00BF3C24" w:rsidRDefault="00BF3C24" w:rsidP="00BE183B">
      <w:pPr>
        <w:spacing w:line="360" w:lineRule="auto"/>
        <w:jc w:val="both"/>
        <w:rPr>
          <w:b/>
          <w:bCs/>
        </w:rPr>
      </w:pPr>
    </w:p>
    <w:p w:rsidR="00BF3C24" w:rsidRDefault="00BF3C24" w:rsidP="00BE183B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Aula: </w:t>
      </w:r>
      <w:r w:rsidRPr="00BE183B">
        <w:t>“A Flexibilização e as principais alterações no Direito do Trabalho Brasileiro entre 19</w:t>
      </w:r>
      <w:r>
        <w:t>8</w:t>
      </w:r>
      <w:r w:rsidRPr="00BE183B">
        <w:t>8 e 2014”</w:t>
      </w:r>
    </w:p>
    <w:p w:rsidR="00BF3C24" w:rsidRPr="00307035" w:rsidRDefault="00BF3C24" w:rsidP="00671B49">
      <w:pPr>
        <w:spacing w:line="360" w:lineRule="auto"/>
        <w:jc w:val="both"/>
      </w:pPr>
      <w:r w:rsidRPr="00307035">
        <w:rPr>
          <w:b/>
          <w:bCs/>
        </w:rPr>
        <w:t>Modalidade:</w:t>
      </w:r>
      <w:r w:rsidRPr="00307035">
        <w:t xml:space="preserve"> </w:t>
      </w:r>
      <w:r>
        <w:t>P</w:t>
      </w:r>
      <w:r w:rsidRPr="00307035">
        <w:t>resencial</w:t>
      </w:r>
    </w:p>
    <w:p w:rsidR="00BF3C24" w:rsidRPr="00307035" w:rsidRDefault="00BF3C24" w:rsidP="00671B49">
      <w:pPr>
        <w:spacing w:line="360" w:lineRule="auto"/>
        <w:jc w:val="both"/>
      </w:pPr>
      <w:r w:rsidRPr="00307035">
        <w:rPr>
          <w:b/>
          <w:bCs/>
        </w:rPr>
        <w:t>Data:</w:t>
      </w:r>
      <w:r w:rsidRPr="00307035">
        <w:t xml:space="preserve"> </w:t>
      </w:r>
      <w:r>
        <w:t>17</w:t>
      </w:r>
      <w:r w:rsidRPr="00307035">
        <w:t xml:space="preserve"> de </w:t>
      </w:r>
      <w:r>
        <w:t>outubro</w:t>
      </w:r>
      <w:r w:rsidRPr="00307035">
        <w:t xml:space="preserve"> de 2014 </w:t>
      </w:r>
    </w:p>
    <w:p w:rsidR="00BF3C24" w:rsidRPr="00307035" w:rsidRDefault="00BF3C24" w:rsidP="00671B49">
      <w:pPr>
        <w:spacing w:line="360" w:lineRule="auto"/>
        <w:jc w:val="both"/>
        <w:rPr>
          <w:color w:val="FF0000"/>
        </w:rPr>
      </w:pPr>
      <w:r w:rsidRPr="00307035">
        <w:rPr>
          <w:b/>
          <w:bCs/>
        </w:rPr>
        <w:t xml:space="preserve">Carga horária: </w:t>
      </w:r>
      <w:r w:rsidRPr="00BE183B">
        <w:t>5h30</w:t>
      </w:r>
    </w:p>
    <w:p w:rsidR="00BF3C24" w:rsidRPr="00307035" w:rsidRDefault="00BF3C24" w:rsidP="00671B49">
      <w:pPr>
        <w:spacing w:line="360" w:lineRule="auto"/>
        <w:jc w:val="both"/>
      </w:pPr>
      <w:r w:rsidRPr="00307035">
        <w:rPr>
          <w:b/>
          <w:bCs/>
        </w:rPr>
        <w:t>Horário:</w:t>
      </w:r>
      <w:r w:rsidRPr="00307035">
        <w:rPr>
          <w:b/>
          <w:bCs/>
          <w:color w:val="FF0000"/>
        </w:rPr>
        <w:t xml:space="preserve"> </w:t>
      </w:r>
      <w:r w:rsidRPr="00671B49">
        <w:t>15h30 às 17h30</w:t>
      </w:r>
    </w:p>
    <w:p w:rsidR="00BF3C24" w:rsidRDefault="00BF3C24" w:rsidP="00671B49">
      <w:pPr>
        <w:spacing w:line="360" w:lineRule="auto"/>
        <w:jc w:val="both"/>
      </w:pPr>
      <w:r w:rsidRPr="00307035">
        <w:rPr>
          <w:b/>
          <w:bCs/>
        </w:rPr>
        <w:t>Formação</w:t>
      </w:r>
      <w:r w:rsidRPr="00307035">
        <w:t xml:space="preserve">: </w:t>
      </w:r>
      <w:r>
        <w:t>I</w:t>
      </w:r>
      <w:r w:rsidRPr="00307035">
        <w:t xml:space="preserve">nicial complementar </w:t>
      </w:r>
      <w:r>
        <w:t xml:space="preserve">e continuada </w:t>
      </w:r>
      <w:r w:rsidRPr="00307035">
        <w:t xml:space="preserve">de magistrados </w:t>
      </w:r>
    </w:p>
    <w:p w:rsidR="00BF3C24" w:rsidRPr="00307035" w:rsidRDefault="00BF3C24" w:rsidP="00041BD5">
      <w:pPr>
        <w:spacing w:line="360" w:lineRule="auto"/>
        <w:jc w:val="both"/>
      </w:pPr>
      <w:r w:rsidRPr="00307035">
        <w:rPr>
          <w:b/>
          <w:bCs/>
        </w:rPr>
        <w:t xml:space="preserve">Eixo teórico-prático: </w:t>
      </w:r>
      <w:r w:rsidRPr="004F622F">
        <w:t>Competências Específicas</w:t>
      </w:r>
    </w:p>
    <w:p w:rsidR="00BF3C24" w:rsidRDefault="00BF3C24" w:rsidP="00041BD5">
      <w:pPr>
        <w:spacing w:line="360" w:lineRule="auto"/>
        <w:jc w:val="both"/>
        <w:rPr>
          <w:b/>
          <w:bCs/>
        </w:rPr>
      </w:pPr>
      <w:r w:rsidRPr="00307035">
        <w:rPr>
          <w:b/>
          <w:bCs/>
        </w:rPr>
        <w:t xml:space="preserve">Subeixo: </w:t>
      </w:r>
      <w:r w:rsidRPr="004F622F">
        <w:t>Jurisdicional-trabalhista</w:t>
      </w:r>
    </w:p>
    <w:p w:rsidR="00BF3C24" w:rsidRDefault="00BF3C24" w:rsidP="00041BD5">
      <w:pPr>
        <w:spacing w:line="360" w:lineRule="auto"/>
        <w:jc w:val="both"/>
        <w:rPr>
          <w:b/>
          <w:bCs/>
        </w:rPr>
      </w:pPr>
      <w:r w:rsidRPr="00307035">
        <w:rPr>
          <w:b/>
          <w:bCs/>
        </w:rPr>
        <w:t xml:space="preserve">Eixo temático: </w:t>
      </w:r>
      <w:r w:rsidRPr="004F622F">
        <w:t>Fundamentos das Práticas Jurisdicionais</w:t>
      </w:r>
    </w:p>
    <w:p w:rsidR="00BF3C24" w:rsidRPr="00307035" w:rsidRDefault="00BF3C24" w:rsidP="00041BD5">
      <w:pPr>
        <w:spacing w:line="360" w:lineRule="auto"/>
        <w:jc w:val="both"/>
      </w:pPr>
      <w:r w:rsidRPr="00307035">
        <w:rPr>
          <w:b/>
          <w:bCs/>
        </w:rPr>
        <w:t xml:space="preserve">Tema: </w:t>
      </w:r>
      <w:r w:rsidRPr="004F622F">
        <w:t>Temas Contemporâneos do Direito</w:t>
      </w:r>
    </w:p>
    <w:p w:rsidR="00BF3C24" w:rsidRPr="00307035" w:rsidRDefault="00BF3C24" w:rsidP="00671B49">
      <w:pPr>
        <w:spacing w:line="360" w:lineRule="auto"/>
        <w:jc w:val="both"/>
      </w:pPr>
      <w:r w:rsidRPr="00307035">
        <w:rPr>
          <w:b/>
          <w:bCs/>
        </w:rPr>
        <w:t>Técnica de ensino</w:t>
      </w:r>
      <w:r w:rsidRPr="00307035">
        <w:t>:</w:t>
      </w:r>
      <w:r>
        <w:t xml:space="preserve"> Exposição dialogada</w:t>
      </w:r>
    </w:p>
    <w:p w:rsidR="00BF3C24" w:rsidRDefault="00BF3C24" w:rsidP="00671B49">
      <w:pPr>
        <w:spacing w:line="360" w:lineRule="auto"/>
        <w:rPr>
          <w:color w:val="000000"/>
          <w:lang w:eastAsia="pt-BR"/>
        </w:rPr>
      </w:pPr>
      <w:r w:rsidRPr="00307035">
        <w:rPr>
          <w:b/>
          <w:bCs/>
        </w:rPr>
        <w:t>Formador:</w:t>
      </w:r>
      <w:r w:rsidRPr="00307035">
        <w:t xml:space="preserve"> </w:t>
      </w:r>
      <w:r>
        <w:t>Antônio Fabrício, Presidente da Abrat</w:t>
      </w:r>
    </w:p>
    <w:p w:rsidR="00BF3C24" w:rsidRDefault="00BF3C24" w:rsidP="00671B49">
      <w:pPr>
        <w:spacing w:after="120" w:line="360" w:lineRule="auto"/>
        <w:jc w:val="both"/>
      </w:pPr>
      <w:r w:rsidRPr="00740306">
        <w:rPr>
          <w:b/>
          <w:bCs/>
        </w:rPr>
        <w:t>Objetivo geral:</w:t>
      </w:r>
      <w:r w:rsidRPr="00307035">
        <w:rPr>
          <w:b/>
          <w:bCs/>
        </w:rPr>
        <w:t xml:space="preserve"> </w:t>
      </w:r>
      <w:r w:rsidRPr="00740306">
        <w:t>Refletir sobre a flexibilização nas diversas áreas do trabalho humano, pois se trata de tema palpitante e atualíssimo, enfatizando-se as principais alterações legislativas e a licitude ou não da flexibilização em alguns setores.</w:t>
      </w:r>
    </w:p>
    <w:p w:rsidR="00BF3C24" w:rsidRDefault="00BF3C24" w:rsidP="00BE183B">
      <w:pPr>
        <w:spacing w:after="120" w:line="360" w:lineRule="auto"/>
        <w:jc w:val="both"/>
        <w:rPr>
          <w:b/>
          <w:bCs/>
        </w:rPr>
      </w:pPr>
      <w:r w:rsidRPr="005412CD">
        <w:rPr>
          <w:b/>
          <w:bCs/>
        </w:rPr>
        <w:t>(Para esta atividade, os alunos deverão fazer, por escrito, uma análise de um material previamente enviado pelo professor, ressaltando os pontos mais relevantes do texto. Trata-se de uma atividade a distância, com carga horária de 3h30)</w:t>
      </w:r>
    </w:p>
    <w:p w:rsidR="00BF3C24" w:rsidRDefault="00BF3C24" w:rsidP="00BE183B">
      <w:pPr>
        <w:spacing w:after="120" w:line="360" w:lineRule="auto"/>
        <w:jc w:val="both"/>
        <w:rPr>
          <w:b/>
          <w:bCs/>
        </w:rPr>
      </w:pPr>
    </w:p>
    <w:p w:rsidR="00BF3C24" w:rsidRDefault="00BF3C24" w:rsidP="00BE183B">
      <w:pPr>
        <w:spacing w:after="120" w:line="360" w:lineRule="auto"/>
        <w:jc w:val="both"/>
        <w:rPr>
          <w:b/>
          <w:bCs/>
        </w:rPr>
      </w:pPr>
    </w:p>
    <w:p w:rsidR="00BF3C24" w:rsidRDefault="00BF3C24" w:rsidP="002F6BD0">
      <w:pPr>
        <w:spacing w:line="360" w:lineRule="auto"/>
      </w:pPr>
      <w:r w:rsidRPr="003C20F5">
        <w:rPr>
          <w:b/>
          <w:bCs/>
        </w:rPr>
        <w:t xml:space="preserve">Local da atividade: </w:t>
      </w:r>
      <w:r w:rsidRPr="003C20F5">
        <w:t>Rua Curitiba, 835/11º andar, Centro</w:t>
      </w:r>
    </w:p>
    <w:p w:rsidR="00BF3C24" w:rsidRPr="002F6BD0" w:rsidRDefault="00BF3C24" w:rsidP="002F6BD0">
      <w:pPr>
        <w:spacing w:line="360" w:lineRule="auto"/>
        <w:jc w:val="both"/>
        <w:rPr>
          <w:color w:val="222222"/>
        </w:rPr>
      </w:pPr>
      <w:r w:rsidRPr="002F6BD0">
        <w:rPr>
          <w:b/>
          <w:bCs/>
          <w:color w:val="222222"/>
        </w:rPr>
        <w:t>Carga</w:t>
      </w:r>
      <w:r>
        <w:rPr>
          <w:b/>
          <w:bCs/>
          <w:color w:val="222222"/>
        </w:rPr>
        <w:t xml:space="preserve"> Horária Total do Ciclo de Estudos da</w:t>
      </w:r>
      <w:r w:rsidRPr="002F6BD0">
        <w:rPr>
          <w:b/>
          <w:bCs/>
          <w:color w:val="222222"/>
        </w:rPr>
        <w:t xml:space="preserve"> Formação</w:t>
      </w:r>
      <w:r>
        <w:rPr>
          <w:b/>
          <w:bCs/>
          <w:color w:val="222222"/>
        </w:rPr>
        <w:t xml:space="preserve"> Inicial</w:t>
      </w:r>
      <w:r w:rsidRPr="002F6BD0">
        <w:rPr>
          <w:b/>
          <w:bCs/>
          <w:color w:val="222222"/>
        </w:rPr>
        <w:t xml:space="preserve"> Complementar</w:t>
      </w:r>
      <w:r>
        <w:rPr>
          <w:b/>
          <w:bCs/>
          <w:color w:val="222222"/>
        </w:rPr>
        <w:t xml:space="preserve"> de Juízes</w:t>
      </w:r>
      <w:r w:rsidRPr="002F6BD0">
        <w:rPr>
          <w:b/>
          <w:bCs/>
          <w:color w:val="222222"/>
        </w:rPr>
        <w:t xml:space="preserve">: </w:t>
      </w:r>
      <w:r w:rsidRPr="002F6BD0">
        <w:rPr>
          <w:color w:val="222222"/>
        </w:rPr>
        <w:t>27h30</w:t>
      </w:r>
    </w:p>
    <w:p w:rsidR="00BF3C24" w:rsidRPr="005D2505" w:rsidRDefault="00BF3C24" w:rsidP="002F6BD0">
      <w:pPr>
        <w:spacing w:line="360" w:lineRule="auto"/>
        <w:rPr>
          <w:b/>
          <w:bCs/>
        </w:rPr>
      </w:pPr>
      <w:r w:rsidRPr="005D2505">
        <w:rPr>
          <w:b/>
          <w:bCs/>
        </w:rPr>
        <w:t xml:space="preserve">Público-alvo: </w:t>
      </w:r>
    </w:p>
    <w:p w:rsidR="00BF3C24" w:rsidRPr="005D2505" w:rsidRDefault="00BF3C24" w:rsidP="002F6BD0">
      <w:pPr>
        <w:tabs>
          <w:tab w:val="left" w:pos="720"/>
        </w:tabs>
        <w:spacing w:line="360" w:lineRule="auto"/>
        <w:jc w:val="both"/>
      </w:pPr>
      <w:r w:rsidRPr="005D2505">
        <w:t>Magistrados do X</w:t>
      </w:r>
      <w:r>
        <w:t xml:space="preserve"> </w:t>
      </w:r>
      <w:r w:rsidRPr="004F36D5">
        <w:t>Curso de Formação Inicial</w:t>
      </w:r>
      <w:r>
        <w:t>;</w:t>
      </w:r>
    </w:p>
    <w:p w:rsidR="00BF3C24" w:rsidRDefault="00BF3C24" w:rsidP="00912614">
      <w:pPr>
        <w:tabs>
          <w:tab w:val="left" w:pos="720"/>
        </w:tabs>
        <w:spacing w:line="360" w:lineRule="auto"/>
        <w:jc w:val="both"/>
      </w:pPr>
      <w:r w:rsidRPr="005D2505">
        <w:t xml:space="preserve">Magistrados em fase de vitaliciamento ou vitaliciados que ainda não cumpriram 120horas/aula da formação inicial complementar </w:t>
      </w:r>
      <w:r>
        <w:t>obrigatória – convocação;</w:t>
      </w:r>
    </w:p>
    <w:p w:rsidR="00BF3C24" w:rsidRDefault="00BF3C24" w:rsidP="00912614">
      <w:pPr>
        <w:tabs>
          <w:tab w:val="left" w:pos="720"/>
        </w:tabs>
        <w:spacing w:line="360" w:lineRule="auto"/>
        <w:jc w:val="both"/>
      </w:pPr>
      <w:r>
        <w:t>Magistrados vitalícios;</w:t>
      </w:r>
    </w:p>
    <w:p w:rsidR="00BF3C24" w:rsidRDefault="00BF3C24" w:rsidP="00912614">
      <w:pPr>
        <w:tabs>
          <w:tab w:val="left" w:pos="720"/>
        </w:tabs>
        <w:spacing w:line="360" w:lineRule="auto"/>
        <w:jc w:val="both"/>
      </w:pPr>
      <w:r>
        <w:t>Magistrados de outros Tribunais Regionais do Trabalho.</w:t>
      </w:r>
    </w:p>
    <w:p w:rsidR="00BF3C24" w:rsidRPr="00837257" w:rsidRDefault="00BF3C24" w:rsidP="00912614">
      <w:pPr>
        <w:tabs>
          <w:tab w:val="left" w:pos="720"/>
        </w:tabs>
        <w:spacing w:line="360" w:lineRule="auto"/>
        <w:jc w:val="both"/>
        <w:rPr>
          <w:b/>
          <w:bCs/>
        </w:rPr>
      </w:pPr>
      <w:r w:rsidRPr="00837257">
        <w:rPr>
          <w:b/>
          <w:bCs/>
        </w:rPr>
        <w:t>Número de Vagas:</w:t>
      </w:r>
      <w:r>
        <w:rPr>
          <w:b/>
          <w:bCs/>
        </w:rPr>
        <w:t xml:space="preserve"> </w:t>
      </w:r>
      <w:r w:rsidRPr="00837257">
        <w:t>90</w:t>
      </w:r>
      <w:r>
        <w:t xml:space="preserve"> (17 para magistrados da formação inicial complementar; 27 para magistrados vitalícios do TRT da 3ª Região e 46 vagas para os demais regionais, limitadas a 2 por tribunal). A distribuição do número de vagas poderá ser flexibilizada em função das demandas internas e de outros regionais.</w:t>
      </w:r>
    </w:p>
    <w:p w:rsidR="00BF3C24" w:rsidRDefault="00BF3C24" w:rsidP="00912614">
      <w:pPr>
        <w:tabs>
          <w:tab w:val="left" w:pos="720"/>
        </w:tabs>
        <w:spacing w:line="360" w:lineRule="auto"/>
        <w:jc w:val="both"/>
        <w:rPr>
          <w:b/>
          <w:bCs/>
        </w:rPr>
      </w:pPr>
    </w:p>
    <w:p w:rsidR="00BF3C24" w:rsidRPr="005D2505" w:rsidRDefault="00BF3C24" w:rsidP="00912614">
      <w:pPr>
        <w:tabs>
          <w:tab w:val="left" w:pos="720"/>
        </w:tabs>
        <w:spacing w:line="360" w:lineRule="auto"/>
        <w:jc w:val="both"/>
        <w:rPr>
          <w:b/>
          <w:bCs/>
        </w:rPr>
      </w:pPr>
      <w:r w:rsidRPr="005D2505">
        <w:rPr>
          <w:b/>
          <w:bCs/>
        </w:rPr>
        <w:t>Justificativa:</w:t>
      </w:r>
    </w:p>
    <w:p w:rsidR="00BF3C24" w:rsidRDefault="00BF3C24" w:rsidP="00912614">
      <w:pPr>
        <w:tabs>
          <w:tab w:val="left" w:pos="360"/>
          <w:tab w:val="left" w:pos="5730"/>
        </w:tabs>
        <w:spacing w:line="360" w:lineRule="auto"/>
        <w:jc w:val="both"/>
      </w:pPr>
      <w:r w:rsidRPr="005D2505">
        <w:t xml:space="preserve">O presente curso visa complementar a formação inicial de Juízes Substitutos, em processo de alternância com a prática profissional, dando cumprimento ao parágrafo 2º </w:t>
      </w:r>
      <w:r w:rsidRPr="004F36D5">
        <w:t>do art.</w:t>
      </w:r>
      <w:r w:rsidRPr="005D2505">
        <w:t xml:space="preserve"> 3º da Resolução nº 01/2008 da Escola Nacional de Formação e Aperfeiçoamento de Magistrados do Trabalho - ENAMAT, que versa sobre a Formação Inicial obrigatória dos magistrados em processo de vitaliciamento, e, ainda, ao cumprimento do plano de ação expresso no Projeto de Formação Inicial de Magistrados da </w:t>
      </w:r>
      <w:r w:rsidRPr="004F36D5">
        <w:t>Escola Judicial para cumprimento do objetivo estratégico do Tribunal Regional do Trabalho da 3ª Região de desenvolver conhecimentos, habilidades e competências dos magistrados e</w:t>
      </w:r>
      <w:r w:rsidRPr="005D2505">
        <w:t xml:space="preserve"> servidores do TRT3.  </w:t>
      </w:r>
    </w:p>
    <w:p w:rsidR="00BF3C24" w:rsidRPr="005D2505" w:rsidRDefault="00BF3C24" w:rsidP="00912614">
      <w:pPr>
        <w:tabs>
          <w:tab w:val="left" w:pos="360"/>
          <w:tab w:val="left" w:pos="5730"/>
        </w:tabs>
        <w:spacing w:line="360" w:lineRule="auto"/>
        <w:jc w:val="both"/>
      </w:pPr>
    </w:p>
    <w:p w:rsidR="00BF3C24" w:rsidRPr="005D2505" w:rsidRDefault="00BF3C24" w:rsidP="00912614">
      <w:pPr>
        <w:tabs>
          <w:tab w:val="left" w:pos="360"/>
          <w:tab w:val="left" w:pos="5730"/>
        </w:tabs>
        <w:spacing w:line="360" w:lineRule="auto"/>
        <w:jc w:val="both"/>
      </w:pPr>
    </w:p>
    <w:p w:rsidR="00BF3C24" w:rsidRPr="005D2505" w:rsidRDefault="00BF3C24" w:rsidP="00912614">
      <w:pPr>
        <w:tabs>
          <w:tab w:val="left" w:pos="360"/>
          <w:tab w:val="left" w:pos="5730"/>
        </w:tabs>
        <w:spacing w:line="360" w:lineRule="auto"/>
        <w:jc w:val="both"/>
        <w:rPr>
          <w:b/>
          <w:bCs/>
        </w:rPr>
      </w:pPr>
      <w:r w:rsidRPr="005D2505">
        <w:rPr>
          <w:b/>
          <w:bCs/>
        </w:rPr>
        <w:t>Seleção do conteúdo e organização do curso</w:t>
      </w:r>
    </w:p>
    <w:p w:rsidR="00BF3C24" w:rsidRPr="00E91AA9" w:rsidRDefault="00BF3C24" w:rsidP="00912614">
      <w:pPr>
        <w:tabs>
          <w:tab w:val="left" w:pos="720"/>
        </w:tabs>
        <w:spacing w:line="360" w:lineRule="auto"/>
        <w:jc w:val="both"/>
      </w:pPr>
      <w:r w:rsidRPr="005D2505">
        <w:t xml:space="preserve">O programa do curso foi elaborado a partir do levantamento de demandas realizado junto ao público alvo, além de temas decididos no âmbito do </w:t>
      </w:r>
      <w:r w:rsidRPr="004F36D5">
        <w:t>Conselho</w:t>
      </w:r>
      <w:r w:rsidRPr="005D2505">
        <w:t xml:space="preserve"> da Escola Judicial diante das necessidades estratégicas, compatíveis com os blocos de disciplinas </w:t>
      </w:r>
      <w:r w:rsidRPr="00E91AA9">
        <w:t>básicas e complementares previstas no art. 4º da Resolução 01/2008 da Enamat.</w:t>
      </w:r>
    </w:p>
    <w:p w:rsidR="00BF3C24" w:rsidRPr="005D2505" w:rsidRDefault="00BF3C24" w:rsidP="00912614">
      <w:pPr>
        <w:shd w:val="clear" w:color="auto" w:fill="FFFFFF"/>
        <w:spacing w:line="360" w:lineRule="auto"/>
        <w:jc w:val="both"/>
        <w:rPr>
          <w:color w:val="000000"/>
        </w:rPr>
      </w:pPr>
      <w:r w:rsidRPr="00E91AA9">
        <w:rPr>
          <w:color w:val="000000"/>
        </w:rPr>
        <w:t xml:space="preserve">Será solicitado aos magistrados em formação que encaminhem suas dúvidas em relação às questões demandadas para subsidiar o debate previsto na grade curricular do </w:t>
      </w:r>
      <w:r w:rsidRPr="00E91AA9">
        <w:t>curso,</w:t>
      </w:r>
      <w:r w:rsidRPr="00E91AA9">
        <w:rPr>
          <w:color w:val="FF0000"/>
        </w:rPr>
        <w:t xml:space="preserve"> </w:t>
      </w:r>
      <w:r w:rsidRPr="00E91AA9">
        <w:rPr>
          <w:color w:val="000000"/>
        </w:rPr>
        <w:t>de modo que sejam eles próprios protagonistas das dúvidas e soluções, atuando o juiz formador como facilitador do processo.</w:t>
      </w:r>
      <w:r w:rsidRPr="005D2505">
        <w:rPr>
          <w:color w:val="000000"/>
        </w:rPr>
        <w:t xml:space="preserve"> </w:t>
      </w:r>
    </w:p>
    <w:p w:rsidR="00BF3C24" w:rsidRPr="005D2505" w:rsidRDefault="00BF3C24" w:rsidP="00912614">
      <w:pPr>
        <w:tabs>
          <w:tab w:val="left" w:pos="720"/>
        </w:tabs>
        <w:spacing w:line="360" w:lineRule="auto"/>
        <w:jc w:val="both"/>
      </w:pPr>
      <w:r w:rsidRPr="005D2505">
        <w:t>O cumprimento do programa visa o alcance dos objetivos previstos no projeto pedagógico da Escola Judicial e nas Resoluções nº 01/2008 e 09/2011 da ENAMAT, bem como o cumprimento das metas fixadas no planejamento estratégico do TRT da 3ª Região e do poder judiciário nacional quanto à formação de magistrados.</w:t>
      </w:r>
    </w:p>
    <w:p w:rsidR="00BF3C24" w:rsidRPr="005D2505" w:rsidRDefault="00BF3C24" w:rsidP="00912614">
      <w:pPr>
        <w:tabs>
          <w:tab w:val="left" w:pos="720"/>
        </w:tabs>
        <w:spacing w:line="360" w:lineRule="auto"/>
        <w:jc w:val="both"/>
      </w:pPr>
      <w:r w:rsidRPr="005D2505">
        <w:t>O critério de escolha dos professores baseou-se na especialização da formação dos instrutores internos em relação aos temas tratados.</w:t>
      </w:r>
    </w:p>
    <w:p w:rsidR="00BF3C24" w:rsidRDefault="00BF3C24" w:rsidP="00912614">
      <w:pPr>
        <w:spacing w:line="360" w:lineRule="auto"/>
        <w:rPr>
          <w:b/>
          <w:bCs/>
        </w:rPr>
      </w:pPr>
    </w:p>
    <w:p w:rsidR="00BF3C24" w:rsidRDefault="00BF3C24" w:rsidP="00912614">
      <w:pPr>
        <w:spacing w:line="360" w:lineRule="auto"/>
        <w:rPr>
          <w:b/>
          <w:bCs/>
        </w:rPr>
      </w:pPr>
      <w:r w:rsidRPr="005D2505">
        <w:rPr>
          <w:b/>
          <w:bCs/>
        </w:rPr>
        <w:t>Metodologia</w:t>
      </w:r>
    </w:p>
    <w:p w:rsidR="00BF3C24" w:rsidRPr="005D2505" w:rsidRDefault="00BF3C24" w:rsidP="00912614">
      <w:pPr>
        <w:tabs>
          <w:tab w:val="left" w:pos="360"/>
          <w:tab w:val="left" w:pos="5730"/>
        </w:tabs>
        <w:spacing w:line="360" w:lineRule="auto"/>
        <w:jc w:val="both"/>
      </w:pPr>
      <w:r w:rsidRPr="005D2505">
        <w:t>Os princípios metodológicos que fundamentam a proposta pedagógica do programa são:</w:t>
      </w:r>
    </w:p>
    <w:p w:rsidR="00BF3C24" w:rsidRPr="005D2505" w:rsidRDefault="00BF3C24" w:rsidP="00912614">
      <w:pPr>
        <w:tabs>
          <w:tab w:val="left" w:pos="360"/>
          <w:tab w:val="left" w:pos="5730"/>
        </w:tabs>
        <w:overflowPunct w:val="0"/>
        <w:autoSpaceDE w:val="0"/>
        <w:spacing w:line="360" w:lineRule="auto"/>
        <w:jc w:val="both"/>
        <w:textAlignment w:val="baseline"/>
      </w:pPr>
      <w:r>
        <w:t xml:space="preserve">- </w:t>
      </w:r>
      <w:r w:rsidRPr="005D2505">
        <w:t xml:space="preserve">a articulação entre teoria e prática, parte e todo, </w:t>
      </w:r>
      <w:r w:rsidRPr="00483FA4">
        <w:t>disciplinaridade</w:t>
      </w:r>
      <w:r w:rsidRPr="005D2505">
        <w:t xml:space="preserve"> e transdisciplinaridade;</w:t>
      </w:r>
    </w:p>
    <w:p w:rsidR="00BF3C24" w:rsidRPr="005D2505" w:rsidRDefault="00BF3C24" w:rsidP="00912614">
      <w:pPr>
        <w:tabs>
          <w:tab w:val="left" w:pos="360"/>
          <w:tab w:val="left" w:pos="5730"/>
        </w:tabs>
        <w:overflowPunct w:val="0"/>
        <w:autoSpaceDE w:val="0"/>
        <w:spacing w:line="360" w:lineRule="auto"/>
        <w:jc w:val="both"/>
        <w:textAlignment w:val="baseline"/>
      </w:pPr>
      <w:r>
        <w:t xml:space="preserve">- </w:t>
      </w:r>
      <w:r w:rsidRPr="005D2505">
        <w:t>a consideração do trabalho do magistrado como ponto de partida para seleção e organização dos conteúdos e atividades;</w:t>
      </w:r>
    </w:p>
    <w:p w:rsidR="00BF3C24" w:rsidRDefault="00BF3C24" w:rsidP="00912614">
      <w:pPr>
        <w:tabs>
          <w:tab w:val="left" w:pos="360"/>
          <w:tab w:val="left" w:pos="5730"/>
        </w:tabs>
        <w:overflowPunct w:val="0"/>
        <w:autoSpaceDE w:val="0"/>
        <w:spacing w:line="360" w:lineRule="auto"/>
        <w:jc w:val="both"/>
        <w:textAlignment w:val="baseline"/>
      </w:pPr>
      <w:r>
        <w:t xml:space="preserve">- </w:t>
      </w:r>
      <w:r w:rsidRPr="005D2505">
        <w:t xml:space="preserve">a alternância entre a prática profissional e a reflexão sobre temas enfrentados nas lides trabalhistas ou temas atuais da doutrina e jurisprudência. </w:t>
      </w:r>
    </w:p>
    <w:p w:rsidR="00BF3C24" w:rsidRPr="005D2505" w:rsidRDefault="00BF3C24" w:rsidP="00912614">
      <w:pPr>
        <w:tabs>
          <w:tab w:val="left" w:pos="360"/>
          <w:tab w:val="left" w:pos="5730"/>
        </w:tabs>
        <w:overflowPunct w:val="0"/>
        <w:autoSpaceDE w:val="0"/>
        <w:spacing w:line="360" w:lineRule="auto"/>
        <w:jc w:val="both"/>
        <w:textAlignment w:val="baseline"/>
      </w:pPr>
      <w:r>
        <w:t>Serão utilizados, como materiais didáticos, s</w:t>
      </w:r>
      <w:r w:rsidRPr="005D2505">
        <w:t xml:space="preserve">lides para exposição em </w:t>
      </w:r>
      <w:r w:rsidRPr="005D2505">
        <w:rPr>
          <w:i/>
          <w:iCs/>
        </w:rPr>
        <w:t>power point</w:t>
      </w:r>
      <w:r w:rsidRPr="005D2505">
        <w:t>;</w:t>
      </w:r>
      <w:r>
        <w:t xml:space="preserve"> t</w:t>
      </w:r>
      <w:r w:rsidRPr="005D2505">
        <w:t>extos, decisões e casos selecionados pelos professores.</w:t>
      </w:r>
    </w:p>
    <w:p w:rsidR="00BF3C24" w:rsidRPr="005D2505" w:rsidRDefault="00BF3C24" w:rsidP="00912614">
      <w:pPr>
        <w:spacing w:line="360" w:lineRule="auto"/>
        <w:rPr>
          <w:b/>
          <w:bCs/>
        </w:rPr>
      </w:pPr>
    </w:p>
    <w:p w:rsidR="00BF3C24" w:rsidRPr="00F00DB5" w:rsidRDefault="00BF3C24" w:rsidP="00912614">
      <w:pPr>
        <w:tabs>
          <w:tab w:val="left" w:pos="360"/>
          <w:tab w:val="left" w:pos="5730"/>
        </w:tabs>
        <w:spacing w:line="360" w:lineRule="auto"/>
        <w:jc w:val="both"/>
      </w:pPr>
      <w:r w:rsidRPr="00F00DB5">
        <w:rPr>
          <w:b/>
          <w:bCs/>
        </w:rPr>
        <w:t xml:space="preserve">Sistema Avaliativo: </w:t>
      </w:r>
      <w:r w:rsidRPr="00F00DB5">
        <w:t>Ao final</w:t>
      </w:r>
      <w:r>
        <w:t xml:space="preserve"> do ciclo de atividades</w:t>
      </w:r>
      <w:r w:rsidRPr="00F00DB5">
        <w:t xml:space="preserve">, os magistrados deverão responder </w:t>
      </w:r>
      <w:r w:rsidRPr="001459EA">
        <w:t>a fo</w:t>
      </w:r>
      <w:r>
        <w:t>rmulário de avaliação do curso. O respectivo formulário será enviado aos magistrados por e-mail.</w:t>
      </w:r>
    </w:p>
    <w:p w:rsidR="00BF3C24" w:rsidRPr="00F00DB5" w:rsidRDefault="00BF3C24" w:rsidP="00912614">
      <w:pPr>
        <w:spacing w:line="360" w:lineRule="auto"/>
        <w:jc w:val="both"/>
        <w:rPr>
          <w:b/>
          <w:bCs/>
        </w:rPr>
      </w:pPr>
    </w:p>
    <w:p w:rsidR="00BF3C24" w:rsidRPr="00AA62A6" w:rsidRDefault="00BF3C24" w:rsidP="00912614">
      <w:pPr>
        <w:spacing w:line="360" w:lineRule="auto"/>
        <w:jc w:val="both"/>
        <w:rPr>
          <w:b/>
          <w:bCs/>
        </w:rPr>
      </w:pPr>
      <w:r w:rsidRPr="00AA62A6">
        <w:rPr>
          <w:b/>
          <w:bCs/>
        </w:rPr>
        <w:t>Certificado:</w:t>
      </w:r>
    </w:p>
    <w:p w:rsidR="00BF3C24" w:rsidRDefault="00BF3C24" w:rsidP="00912614">
      <w:pPr>
        <w:spacing w:line="360" w:lineRule="auto"/>
        <w:jc w:val="both"/>
      </w:pPr>
      <w:r w:rsidRPr="00AA62A6">
        <w:t>Será emitido certificado aos magistrados que alcançarem presença em 100% da carga horária total do curso e responderem à avaliação de aproveitamento.</w:t>
      </w:r>
      <w:r w:rsidRPr="00F00DB5">
        <w:t xml:space="preserve"> </w:t>
      </w:r>
    </w:p>
    <w:p w:rsidR="00BF3C24" w:rsidRDefault="00BF3C24" w:rsidP="00912614">
      <w:pPr>
        <w:spacing w:line="360" w:lineRule="auto"/>
        <w:jc w:val="both"/>
      </w:pPr>
    </w:p>
    <w:sectPr w:rsidR="00BF3C24" w:rsidSect="002A668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1021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C24" w:rsidRDefault="00BF3C24" w:rsidP="002A668C">
      <w:r>
        <w:separator/>
      </w:r>
    </w:p>
  </w:endnote>
  <w:endnote w:type="continuationSeparator" w:id="0">
    <w:p w:rsidR="00BF3C24" w:rsidRDefault="00BF3C24" w:rsidP="002A6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C24" w:rsidRDefault="00BF3C2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C24" w:rsidRDefault="00BF3C2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C24" w:rsidRDefault="00BF3C2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C24" w:rsidRDefault="00BF3C24" w:rsidP="002A668C">
      <w:r>
        <w:separator/>
      </w:r>
    </w:p>
  </w:footnote>
  <w:footnote w:type="continuationSeparator" w:id="0">
    <w:p w:rsidR="00BF3C24" w:rsidRDefault="00BF3C24" w:rsidP="002A66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8530"/>
    </w:tblGrid>
    <w:tr w:rsidR="00BF3C24">
      <w:trPr>
        <w:trHeight w:val="1689"/>
      </w:trPr>
      <w:tc>
        <w:tcPr>
          <w:tcW w:w="8530" w:type="dxa"/>
        </w:tcPr>
        <w:p w:rsidR="00BF3C24" w:rsidRDefault="00BF3C24">
          <w:pPr>
            <w:pStyle w:val="Heading3"/>
            <w:numPr>
              <w:ilvl w:val="0"/>
              <w:numId w:val="0"/>
            </w:numPr>
            <w:snapToGrid w:val="0"/>
            <w:rPr>
              <w:rFonts w:ascii="Arial" w:hAnsi="Arial" w:cs="Arial"/>
              <w:sz w:val="28"/>
              <w:szCs w:val="28"/>
            </w:rPr>
          </w:pPr>
        </w:p>
        <w:p w:rsidR="00BF3C24" w:rsidRDefault="00BF3C24">
          <w:pPr>
            <w:pStyle w:val="Heading3"/>
            <w:numPr>
              <w:ilvl w:val="0"/>
              <w:numId w:val="0"/>
            </w:numPr>
            <w:ind w:left="72"/>
            <w:rPr>
              <w:rFonts w:cs="Times New Roman"/>
            </w:rPr>
          </w:pPr>
          <w:r w:rsidRPr="000961D4">
            <w:rPr>
              <w:rFonts w:cs="Times New Roma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16.25pt;height:59.25pt" filled="t">
                <v:fill color2="black"/>
                <v:imagedata r:id="rId1" o:title=""/>
              </v:shape>
            </w:pict>
          </w:r>
        </w:p>
        <w:p w:rsidR="00BF3C24" w:rsidRDefault="00BF3C24">
          <w:pPr>
            <w:pStyle w:val="Header"/>
          </w:pPr>
        </w:p>
      </w:tc>
    </w:tr>
  </w:tbl>
  <w:p w:rsidR="00BF3C24" w:rsidRDefault="00BF3C2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C24" w:rsidRDefault="00BF3C2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614"/>
    <w:rsid w:val="00010C9F"/>
    <w:rsid w:val="00011E43"/>
    <w:rsid w:val="00012B18"/>
    <w:rsid w:val="000372C8"/>
    <w:rsid w:val="00041BD5"/>
    <w:rsid w:val="0004292A"/>
    <w:rsid w:val="00051290"/>
    <w:rsid w:val="00053B97"/>
    <w:rsid w:val="00060733"/>
    <w:rsid w:val="00080FA9"/>
    <w:rsid w:val="000961D4"/>
    <w:rsid w:val="000C6FAA"/>
    <w:rsid w:val="000E5D36"/>
    <w:rsid w:val="00137162"/>
    <w:rsid w:val="001459EA"/>
    <w:rsid w:val="00157CC5"/>
    <w:rsid w:val="00184BDB"/>
    <w:rsid w:val="00190427"/>
    <w:rsid w:val="00197FCF"/>
    <w:rsid w:val="001A5D3A"/>
    <w:rsid w:val="001C2B7F"/>
    <w:rsid w:val="001F613D"/>
    <w:rsid w:val="00230944"/>
    <w:rsid w:val="00232EE1"/>
    <w:rsid w:val="00237AB5"/>
    <w:rsid w:val="00287560"/>
    <w:rsid w:val="002A3B5D"/>
    <w:rsid w:val="002A4210"/>
    <w:rsid w:val="002A668C"/>
    <w:rsid w:val="002D0CE5"/>
    <w:rsid w:val="002F6BD0"/>
    <w:rsid w:val="0030420C"/>
    <w:rsid w:val="00307035"/>
    <w:rsid w:val="00312C9F"/>
    <w:rsid w:val="0032305D"/>
    <w:rsid w:val="00324751"/>
    <w:rsid w:val="00342A32"/>
    <w:rsid w:val="00362AFD"/>
    <w:rsid w:val="00366871"/>
    <w:rsid w:val="0037557D"/>
    <w:rsid w:val="0039165B"/>
    <w:rsid w:val="003C20F5"/>
    <w:rsid w:val="003C77CE"/>
    <w:rsid w:val="003D332D"/>
    <w:rsid w:val="003E11FA"/>
    <w:rsid w:val="003E2C88"/>
    <w:rsid w:val="004001B3"/>
    <w:rsid w:val="00426EB1"/>
    <w:rsid w:val="004314B5"/>
    <w:rsid w:val="00431C27"/>
    <w:rsid w:val="00440680"/>
    <w:rsid w:val="00450139"/>
    <w:rsid w:val="00457461"/>
    <w:rsid w:val="00473057"/>
    <w:rsid w:val="0048289F"/>
    <w:rsid w:val="00483FA4"/>
    <w:rsid w:val="00495CF9"/>
    <w:rsid w:val="004C6061"/>
    <w:rsid w:val="004D300A"/>
    <w:rsid w:val="004D500A"/>
    <w:rsid w:val="004E4556"/>
    <w:rsid w:val="004F36D5"/>
    <w:rsid w:val="004F622F"/>
    <w:rsid w:val="0050082E"/>
    <w:rsid w:val="00506EEA"/>
    <w:rsid w:val="005412CD"/>
    <w:rsid w:val="00547F3F"/>
    <w:rsid w:val="0055170F"/>
    <w:rsid w:val="00567D9F"/>
    <w:rsid w:val="00570844"/>
    <w:rsid w:val="0058315F"/>
    <w:rsid w:val="00585D47"/>
    <w:rsid w:val="00590039"/>
    <w:rsid w:val="005C6C5B"/>
    <w:rsid w:val="005D2505"/>
    <w:rsid w:val="005D4AD1"/>
    <w:rsid w:val="005E7D2C"/>
    <w:rsid w:val="006162C1"/>
    <w:rsid w:val="00631D40"/>
    <w:rsid w:val="00635C69"/>
    <w:rsid w:val="006520C9"/>
    <w:rsid w:val="00671B49"/>
    <w:rsid w:val="00673AA0"/>
    <w:rsid w:val="00680F57"/>
    <w:rsid w:val="00683C60"/>
    <w:rsid w:val="006C4D06"/>
    <w:rsid w:val="006F0932"/>
    <w:rsid w:val="006F3636"/>
    <w:rsid w:val="00710925"/>
    <w:rsid w:val="0071694B"/>
    <w:rsid w:val="00731C1C"/>
    <w:rsid w:val="00732083"/>
    <w:rsid w:val="00733F03"/>
    <w:rsid w:val="00740306"/>
    <w:rsid w:val="00743EEE"/>
    <w:rsid w:val="00744DEA"/>
    <w:rsid w:val="00756596"/>
    <w:rsid w:val="00763C19"/>
    <w:rsid w:val="00787171"/>
    <w:rsid w:val="007A643B"/>
    <w:rsid w:val="007A6631"/>
    <w:rsid w:val="007B1E72"/>
    <w:rsid w:val="007B3692"/>
    <w:rsid w:val="007C23A2"/>
    <w:rsid w:val="007D5494"/>
    <w:rsid w:val="007E03E9"/>
    <w:rsid w:val="007E2453"/>
    <w:rsid w:val="00837257"/>
    <w:rsid w:val="00840278"/>
    <w:rsid w:val="00864B6A"/>
    <w:rsid w:val="008774DE"/>
    <w:rsid w:val="008E2CB5"/>
    <w:rsid w:val="00900F5A"/>
    <w:rsid w:val="00912614"/>
    <w:rsid w:val="00922EDE"/>
    <w:rsid w:val="009248F8"/>
    <w:rsid w:val="00937750"/>
    <w:rsid w:val="00940C85"/>
    <w:rsid w:val="00982123"/>
    <w:rsid w:val="009C0130"/>
    <w:rsid w:val="009C3008"/>
    <w:rsid w:val="009D788C"/>
    <w:rsid w:val="009E5988"/>
    <w:rsid w:val="00A1373D"/>
    <w:rsid w:val="00A165E2"/>
    <w:rsid w:val="00A36464"/>
    <w:rsid w:val="00A93C50"/>
    <w:rsid w:val="00AA0257"/>
    <w:rsid w:val="00AA62A6"/>
    <w:rsid w:val="00AC083F"/>
    <w:rsid w:val="00AD0C16"/>
    <w:rsid w:val="00AE6A14"/>
    <w:rsid w:val="00AF34CF"/>
    <w:rsid w:val="00B10A8A"/>
    <w:rsid w:val="00B13E22"/>
    <w:rsid w:val="00B2091A"/>
    <w:rsid w:val="00B20F2F"/>
    <w:rsid w:val="00B62FFD"/>
    <w:rsid w:val="00B63076"/>
    <w:rsid w:val="00B8005F"/>
    <w:rsid w:val="00B82DA4"/>
    <w:rsid w:val="00B86A04"/>
    <w:rsid w:val="00B91DF9"/>
    <w:rsid w:val="00B96B3D"/>
    <w:rsid w:val="00BC5AF1"/>
    <w:rsid w:val="00BE183B"/>
    <w:rsid w:val="00BF3C24"/>
    <w:rsid w:val="00C244F9"/>
    <w:rsid w:val="00C63CB3"/>
    <w:rsid w:val="00C6463F"/>
    <w:rsid w:val="00C71EB0"/>
    <w:rsid w:val="00CA7DA9"/>
    <w:rsid w:val="00CB0641"/>
    <w:rsid w:val="00CC6ACD"/>
    <w:rsid w:val="00D1164B"/>
    <w:rsid w:val="00D14D66"/>
    <w:rsid w:val="00D17B90"/>
    <w:rsid w:val="00D35D0F"/>
    <w:rsid w:val="00D543F6"/>
    <w:rsid w:val="00D55AB0"/>
    <w:rsid w:val="00D569A3"/>
    <w:rsid w:val="00D6314C"/>
    <w:rsid w:val="00D65805"/>
    <w:rsid w:val="00D77F6F"/>
    <w:rsid w:val="00D92521"/>
    <w:rsid w:val="00DA226F"/>
    <w:rsid w:val="00DD1FE2"/>
    <w:rsid w:val="00DE340D"/>
    <w:rsid w:val="00DF6267"/>
    <w:rsid w:val="00E05959"/>
    <w:rsid w:val="00E05F75"/>
    <w:rsid w:val="00E06F22"/>
    <w:rsid w:val="00E40AEB"/>
    <w:rsid w:val="00E500D1"/>
    <w:rsid w:val="00E87A31"/>
    <w:rsid w:val="00E90EA3"/>
    <w:rsid w:val="00E91AA9"/>
    <w:rsid w:val="00EC0C2C"/>
    <w:rsid w:val="00EC5BF7"/>
    <w:rsid w:val="00EF0D86"/>
    <w:rsid w:val="00EF0EAB"/>
    <w:rsid w:val="00F00450"/>
    <w:rsid w:val="00F00DB5"/>
    <w:rsid w:val="00F01B52"/>
    <w:rsid w:val="00F03DC4"/>
    <w:rsid w:val="00F427A1"/>
    <w:rsid w:val="00F6781D"/>
    <w:rsid w:val="00F7294B"/>
    <w:rsid w:val="00F87E2F"/>
    <w:rsid w:val="00F93FE4"/>
    <w:rsid w:val="00F9514A"/>
    <w:rsid w:val="00FB5F19"/>
    <w:rsid w:val="00FC276E"/>
    <w:rsid w:val="00FC7F38"/>
    <w:rsid w:val="00FD00A4"/>
    <w:rsid w:val="00FF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61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2614"/>
    <w:pPr>
      <w:keepNext/>
      <w:numPr>
        <w:ilvl w:val="2"/>
        <w:numId w:val="1"/>
      </w:numPr>
      <w:overflowPunct w:val="0"/>
      <w:autoSpaceDE w:val="0"/>
      <w:ind w:left="708"/>
      <w:jc w:val="both"/>
      <w:textAlignment w:val="baseline"/>
      <w:outlineLvl w:val="2"/>
    </w:pPr>
    <w:rPr>
      <w:rFonts w:ascii="Tahoma" w:hAnsi="Tahoma" w:cs="Tahom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912614"/>
    <w:rPr>
      <w:rFonts w:ascii="Tahoma" w:hAnsi="Tahoma" w:cs="Tahoma"/>
      <w:b/>
      <w:bCs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91261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614"/>
    <w:rPr>
      <w:rFonts w:ascii="Times New Roman" w:hAnsi="Times New Roman" w:cs="Times New Roman"/>
      <w:sz w:val="24"/>
      <w:szCs w:val="24"/>
      <w:lang w:eastAsia="ar-SA" w:bidi="ar-SA"/>
    </w:rPr>
  </w:style>
  <w:style w:type="character" w:styleId="Strong">
    <w:name w:val="Strong"/>
    <w:basedOn w:val="DefaultParagraphFont"/>
    <w:uiPriority w:val="99"/>
    <w:qFormat/>
    <w:rsid w:val="00673A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669</TotalTime>
  <Pages>8</Pages>
  <Words>1648</Words>
  <Characters>8900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celiarc</dc:creator>
  <cp:keywords/>
  <dc:description/>
  <cp:lastModifiedBy>trt</cp:lastModifiedBy>
  <cp:revision>140</cp:revision>
  <cp:lastPrinted>2014-09-23T16:06:00Z</cp:lastPrinted>
  <dcterms:created xsi:type="dcterms:W3CDTF">2014-08-29T15:45:00Z</dcterms:created>
  <dcterms:modified xsi:type="dcterms:W3CDTF">2014-09-26T16:28:00Z</dcterms:modified>
</cp:coreProperties>
</file>